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E414"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6C6C6C"/>
          <w:sz w:val="55"/>
          <w:szCs w:val="55"/>
        </w:rPr>
      </w:pPr>
      <w:r>
        <w:rPr>
          <w:rFonts w:ascii="Helvetica" w:hAnsi="Helvetica" w:cs="Helvetica"/>
          <w:color w:val="6C6C6C"/>
          <w:sz w:val="55"/>
          <w:szCs w:val="55"/>
        </w:rPr>
        <w:t>Regolamento RFC SE 2022</w:t>
      </w:r>
    </w:p>
    <w:p w14:paraId="5564C2C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C6C6C"/>
        </w:rPr>
      </w:pPr>
      <w:r>
        <w:rPr>
          <w:rFonts w:ascii="Helvetica" w:hAnsi="Helvetica" w:cs="Helvetica"/>
          <w:color w:val="6C6C6C"/>
          <w:sz w:val="31"/>
          <w:szCs w:val="31"/>
        </w:rPr>
        <w:t>RFC SE 2022</w:t>
      </w:r>
      <w:bookmarkStart w:id="0" w:name="_GoBack"/>
      <w:bookmarkEnd w:id="0"/>
      <w:r>
        <w:rPr>
          <w:rFonts w:ascii="Helvetica" w:hAnsi="Helvetica" w:cs="Helvetica"/>
          <w:color w:val="6C6C6C"/>
          <w:sz w:val="31"/>
          <w:szCs w:val="31"/>
        </w:rPr>
        <w:t xml:space="preserve"> </w:t>
      </w:r>
      <w:r w:rsidRPr="00C6022E">
        <w:rPr>
          <w:rFonts w:ascii="Helvetica" w:hAnsi="Helvetica" w:cs="Helvetica"/>
          <w:color w:val="6C6C6C"/>
        </w:rPr>
        <w:t>Gestione della manifestazione, classi d</w:t>
      </w:r>
      <w:r>
        <w:rPr>
          <w:rFonts w:ascii="Helvetica" w:hAnsi="Helvetica" w:cs="Helvetica"/>
          <w:color w:val="6C6C6C"/>
        </w:rPr>
        <w:t>e</w:t>
      </w:r>
      <w:r w:rsidRPr="00C6022E">
        <w:rPr>
          <w:rFonts w:ascii="Helvetica" w:hAnsi="Helvetica" w:cs="Helvetica"/>
          <w:color w:val="6C6C6C"/>
        </w:rPr>
        <w:t>i veicoli e codice di condotta.</w:t>
      </w:r>
    </w:p>
    <w:p w14:paraId="1590711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14FF07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19"/>
          <w:szCs w:val="19"/>
        </w:rPr>
        <w:t>1</w:t>
      </w:r>
      <w:r w:rsidRPr="00C6022E">
        <w:rPr>
          <w:rFonts w:ascii="Helvetica" w:hAnsi="Helvetica" w:cs="Helvetica"/>
          <w:color w:val="000000"/>
          <w:sz w:val="19"/>
          <w:szCs w:val="19"/>
        </w:rPr>
        <w:t xml:space="preserve">. </w:t>
      </w:r>
      <w:r w:rsidRPr="00C6022E">
        <w:rPr>
          <w:rFonts w:ascii="Helvetica" w:hAnsi="Helvetica" w:cs="Helvetica"/>
          <w:color w:val="000000"/>
          <w:sz w:val="22"/>
          <w:szCs w:val="22"/>
        </w:rPr>
        <w:t>PREMESSA</w:t>
      </w:r>
    </w:p>
    <w:p w14:paraId="52C93FB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D9EA06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w:t>
      </w:r>
      <w:r w:rsidRPr="00C6022E">
        <w:rPr>
          <w:rFonts w:ascii="Calibri" w:hAnsi="Calibri" w:cs="Calibri"/>
          <w:color w:val="000000"/>
          <w:sz w:val="19"/>
          <w:szCs w:val="19"/>
        </w:rPr>
        <w:t>.1.</w:t>
      </w:r>
      <w:r w:rsidRPr="00C6022E">
        <w:rPr>
          <w:rFonts w:ascii="Calibri" w:hAnsi="Calibri" w:cs="Calibri"/>
          <w:color w:val="000000"/>
          <w:sz w:val="19"/>
          <w:szCs w:val="19"/>
        </w:rPr>
        <w:tab/>
        <w:t>In caso di incoerenza all’in</w:t>
      </w:r>
      <w:r>
        <w:rPr>
          <w:rFonts w:ascii="Calibri" w:hAnsi="Calibri" w:cs="Calibri"/>
          <w:color w:val="000000"/>
          <w:sz w:val="19"/>
          <w:szCs w:val="19"/>
        </w:rPr>
        <w:t xml:space="preserve">terno di questo regolamento, la </w:t>
      </w:r>
      <w:r w:rsidRPr="00C6022E">
        <w:rPr>
          <w:rFonts w:ascii="Calibri" w:hAnsi="Calibri" w:cs="Calibri"/>
          <w:color w:val="000000"/>
          <w:sz w:val="19"/>
          <w:szCs w:val="19"/>
        </w:rPr>
        <w:t>a.s.d.</w:t>
      </w:r>
      <w:r>
        <w:rPr>
          <w:rFonts w:ascii="Calibri" w:hAnsi="Calibri" w:cs="Calibri"/>
          <w:color w:val="000000"/>
          <w:sz w:val="19"/>
          <w:szCs w:val="19"/>
        </w:rPr>
        <w:t xml:space="preserve"> Freedom Live Style (di seguito FLS)</w:t>
      </w:r>
      <w:r w:rsidRPr="00C6022E">
        <w:rPr>
          <w:rFonts w:ascii="Calibri" w:hAnsi="Calibri" w:cs="Calibri"/>
          <w:color w:val="000000"/>
          <w:sz w:val="19"/>
          <w:szCs w:val="19"/>
        </w:rPr>
        <w:t xml:space="preserve"> dovrà essere contattata per chia</w:t>
      </w:r>
      <w:r>
        <w:rPr>
          <w:rFonts w:ascii="Calibri" w:hAnsi="Calibri" w:cs="Calibri"/>
          <w:color w:val="000000"/>
          <w:sz w:val="19"/>
          <w:szCs w:val="19"/>
        </w:rPr>
        <w:t>rimenti prima dell’inizio della</w:t>
      </w:r>
      <w:r w:rsidRPr="00C6022E">
        <w:rPr>
          <w:rFonts w:ascii="Calibri" w:hAnsi="Calibri" w:cs="Calibri"/>
          <w:color w:val="000000"/>
          <w:sz w:val="19"/>
          <w:szCs w:val="19"/>
        </w:rPr>
        <w:t xml:space="preserve"> manifestazione.</w:t>
      </w:r>
    </w:p>
    <w:p w14:paraId="197B92F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4C1CC8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w:t>
      </w:r>
      <w:r w:rsidRPr="00C6022E">
        <w:rPr>
          <w:rFonts w:ascii="Calibri" w:hAnsi="Calibri" w:cs="Calibri"/>
          <w:color w:val="000000"/>
          <w:sz w:val="19"/>
          <w:szCs w:val="19"/>
        </w:rPr>
        <w:t>.2.</w:t>
      </w:r>
      <w:r w:rsidRPr="00C6022E">
        <w:rPr>
          <w:rFonts w:ascii="Calibri" w:hAnsi="Calibri" w:cs="Calibri"/>
          <w:color w:val="000000"/>
          <w:sz w:val="19"/>
          <w:szCs w:val="19"/>
        </w:rPr>
        <w:tab/>
        <w:t xml:space="preserve">Nel caso vengano rilevate discrepanze o siano necessari </w:t>
      </w:r>
      <w:r>
        <w:rPr>
          <w:rFonts w:ascii="Calibri" w:hAnsi="Calibri" w:cs="Calibri"/>
          <w:color w:val="000000"/>
          <w:sz w:val="19"/>
          <w:szCs w:val="19"/>
        </w:rPr>
        <w:t>chiarimenti dopo l’inizio della</w:t>
      </w:r>
      <w:r w:rsidRPr="00C6022E">
        <w:rPr>
          <w:rFonts w:ascii="Calibri" w:hAnsi="Calibri" w:cs="Calibri"/>
          <w:color w:val="000000"/>
          <w:sz w:val="19"/>
          <w:szCs w:val="19"/>
        </w:rPr>
        <w:t xml:space="preserve"> manifestazione, </w:t>
      </w:r>
      <w:r>
        <w:rPr>
          <w:rFonts w:ascii="Calibri" w:hAnsi="Calibri" w:cs="Calibri"/>
          <w:color w:val="000000"/>
          <w:sz w:val="19"/>
          <w:szCs w:val="19"/>
        </w:rPr>
        <w:t xml:space="preserve">FLS utilizzerà </w:t>
      </w:r>
      <w:r w:rsidRPr="00C6022E">
        <w:rPr>
          <w:rFonts w:ascii="Calibri" w:hAnsi="Calibri" w:cs="Calibri"/>
          <w:color w:val="000000"/>
          <w:sz w:val="19"/>
          <w:szCs w:val="19"/>
        </w:rPr>
        <w:t xml:space="preserve">il </w:t>
      </w:r>
      <w:r>
        <w:rPr>
          <w:rFonts w:ascii="Calibri" w:hAnsi="Calibri" w:cs="Calibri"/>
          <w:color w:val="000000"/>
          <w:sz w:val="19"/>
          <w:szCs w:val="19"/>
        </w:rPr>
        <w:t xml:space="preserve">comitato organizzatore (di seguito CO) </w:t>
      </w:r>
      <w:r w:rsidRPr="00C6022E">
        <w:rPr>
          <w:rFonts w:ascii="Calibri" w:hAnsi="Calibri" w:cs="Calibri"/>
          <w:color w:val="000000"/>
          <w:sz w:val="19"/>
          <w:szCs w:val="19"/>
        </w:rPr>
        <w:t xml:space="preserve">per fornire una risposta appropriata. Tale </w:t>
      </w:r>
      <w:r>
        <w:rPr>
          <w:rFonts w:ascii="Calibri" w:hAnsi="Calibri" w:cs="Calibri"/>
          <w:color w:val="000000"/>
          <w:sz w:val="19"/>
          <w:szCs w:val="19"/>
        </w:rPr>
        <w:t xml:space="preserve">comitato </w:t>
      </w:r>
      <w:r w:rsidRPr="00C6022E">
        <w:rPr>
          <w:rFonts w:ascii="Calibri" w:hAnsi="Calibri" w:cs="Calibri"/>
          <w:color w:val="000000"/>
          <w:sz w:val="19"/>
          <w:szCs w:val="19"/>
        </w:rPr>
        <w:t xml:space="preserve">potrà prendere una decisione, pubblicare un chiarimento, intraprendere un’azione disciplinare o una qualsiasi altra azione ritenuta necessaria </w:t>
      </w:r>
      <w:r>
        <w:rPr>
          <w:rFonts w:ascii="Calibri" w:hAnsi="Calibri" w:cs="Calibri"/>
          <w:color w:val="000000"/>
          <w:sz w:val="19"/>
          <w:szCs w:val="19"/>
        </w:rPr>
        <w:t>al corretto svolgimento della manifestazione.</w:t>
      </w:r>
    </w:p>
    <w:p w14:paraId="09CFEC6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8ACD5FB"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w:t>
      </w:r>
      <w:r w:rsidRPr="00C6022E">
        <w:rPr>
          <w:rFonts w:ascii="Calibri" w:hAnsi="Calibri" w:cs="Calibri"/>
          <w:color w:val="000000"/>
          <w:sz w:val="19"/>
          <w:szCs w:val="19"/>
        </w:rPr>
        <w:t>.3.</w:t>
      </w:r>
      <w:r w:rsidRPr="00C6022E">
        <w:rPr>
          <w:rFonts w:ascii="Calibri" w:hAnsi="Calibri" w:cs="Calibri"/>
          <w:color w:val="000000"/>
          <w:sz w:val="19"/>
          <w:szCs w:val="19"/>
        </w:rPr>
        <w:tab/>
        <w:t>Se dovessero emergere conflitti tra ciò che è riportato in questo</w:t>
      </w:r>
      <w:r>
        <w:rPr>
          <w:rFonts w:ascii="Calibri" w:hAnsi="Calibri" w:cs="Calibri"/>
          <w:color w:val="000000"/>
          <w:sz w:val="19"/>
          <w:szCs w:val="19"/>
        </w:rPr>
        <w:t xml:space="preserve"> regolamento e quanto deciso dal CO </w:t>
      </w:r>
      <w:r w:rsidRPr="00C6022E">
        <w:rPr>
          <w:rFonts w:ascii="Calibri" w:hAnsi="Calibri" w:cs="Calibri"/>
          <w:color w:val="000000"/>
          <w:sz w:val="19"/>
          <w:szCs w:val="19"/>
        </w:rPr>
        <w:t>quest’ultimo prevarrà.</w:t>
      </w:r>
    </w:p>
    <w:p w14:paraId="6999B84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93E66A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1.4. FLS</w:t>
      </w:r>
      <w:r w:rsidRPr="00C6022E">
        <w:rPr>
          <w:rFonts w:ascii="Calibri" w:hAnsi="Calibri" w:cs="Calibri"/>
          <w:color w:val="000000"/>
          <w:sz w:val="19"/>
          <w:szCs w:val="19"/>
        </w:rPr>
        <w:t xml:space="preserve"> si riserva il diritto di modificare il presente regolamento in qualsiasi momento e a sua esclusiva discrezione</w:t>
      </w:r>
      <w:r>
        <w:rPr>
          <w:rFonts w:ascii="Calibri" w:hAnsi="Calibri" w:cs="Calibri"/>
          <w:color w:val="000000"/>
          <w:sz w:val="19"/>
          <w:szCs w:val="19"/>
        </w:rPr>
        <w:t>, senza darne preavviso</w:t>
      </w:r>
      <w:r w:rsidRPr="00C6022E">
        <w:rPr>
          <w:rFonts w:ascii="Calibri" w:hAnsi="Calibri" w:cs="Calibri"/>
          <w:color w:val="000000"/>
          <w:sz w:val="19"/>
          <w:szCs w:val="19"/>
        </w:rPr>
        <w:t>.</w:t>
      </w:r>
    </w:p>
    <w:p w14:paraId="79F635F1"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5804DB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19"/>
          <w:szCs w:val="19"/>
        </w:rPr>
        <w:t>2</w:t>
      </w:r>
      <w:r w:rsidRPr="00C6022E">
        <w:rPr>
          <w:rFonts w:ascii="Helvetica" w:hAnsi="Helvetica" w:cs="Helvetica"/>
          <w:color w:val="000000"/>
          <w:sz w:val="19"/>
          <w:szCs w:val="19"/>
        </w:rPr>
        <w:t>.</w:t>
      </w:r>
      <w:r w:rsidRPr="00C6022E">
        <w:rPr>
          <w:rFonts w:ascii="Helvetica" w:hAnsi="Helvetica" w:cs="Helvetica"/>
          <w:color w:val="000000"/>
          <w:sz w:val="19"/>
          <w:szCs w:val="19"/>
        </w:rPr>
        <w:tab/>
      </w:r>
      <w:r w:rsidRPr="00C6022E">
        <w:rPr>
          <w:rFonts w:ascii="Helvetica" w:hAnsi="Helvetica" w:cs="Helvetica"/>
          <w:color w:val="000000"/>
          <w:sz w:val="22"/>
          <w:szCs w:val="22"/>
        </w:rPr>
        <w:t>TERMINI / RINUNCE / RESPONSABILITA’</w:t>
      </w:r>
    </w:p>
    <w:p w14:paraId="5633612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C228A4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2.1.</w:t>
      </w:r>
      <w:r>
        <w:rPr>
          <w:rFonts w:ascii="Calibri" w:hAnsi="Calibri" w:cs="Calibri"/>
          <w:color w:val="000000"/>
          <w:sz w:val="19"/>
          <w:szCs w:val="19"/>
        </w:rPr>
        <w:tab/>
        <w:t>FLS</w:t>
      </w:r>
      <w:r w:rsidRPr="00C6022E">
        <w:rPr>
          <w:rFonts w:ascii="Calibri" w:hAnsi="Calibri" w:cs="Calibri"/>
          <w:color w:val="000000"/>
          <w:sz w:val="19"/>
          <w:szCs w:val="19"/>
        </w:rPr>
        <w:t xml:space="preserve"> si riserva il diritto d</w:t>
      </w:r>
      <w:r>
        <w:rPr>
          <w:rFonts w:ascii="Calibri" w:hAnsi="Calibri" w:cs="Calibri"/>
          <w:color w:val="000000"/>
          <w:sz w:val="19"/>
          <w:szCs w:val="19"/>
        </w:rPr>
        <w:t>i rifiutare la partecipazione alla</w:t>
      </w:r>
      <w:r w:rsidRPr="00C6022E">
        <w:rPr>
          <w:rFonts w:ascii="Calibri" w:hAnsi="Calibri" w:cs="Calibri"/>
          <w:color w:val="000000"/>
          <w:sz w:val="19"/>
          <w:szCs w:val="19"/>
        </w:rPr>
        <w:t xml:space="preserve"> manifestazione ad un qualsiasi richiedente, squadra, concorrente, partecipante o chiunque altro</w:t>
      </w:r>
      <w:r>
        <w:rPr>
          <w:rFonts w:ascii="Calibri" w:hAnsi="Calibri" w:cs="Calibri"/>
          <w:color w:val="000000"/>
          <w:sz w:val="19"/>
          <w:szCs w:val="19"/>
        </w:rPr>
        <w:t>,</w:t>
      </w:r>
      <w:r w:rsidRPr="00C6022E">
        <w:rPr>
          <w:rFonts w:ascii="Calibri" w:hAnsi="Calibri" w:cs="Calibri"/>
          <w:color w:val="000000"/>
          <w:sz w:val="19"/>
          <w:szCs w:val="19"/>
        </w:rPr>
        <w:t xml:space="preserve"> per qualsiasi ragione.</w:t>
      </w:r>
    </w:p>
    <w:p w14:paraId="24209F3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288C26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.2.</w:t>
      </w:r>
      <w:r w:rsidRPr="00C6022E">
        <w:rPr>
          <w:rFonts w:ascii="Calibri" w:hAnsi="Calibri" w:cs="Calibri"/>
          <w:color w:val="000000"/>
          <w:sz w:val="19"/>
          <w:szCs w:val="19"/>
        </w:rPr>
        <w:tab/>
        <w:t xml:space="preserve">Il lettore di questo regolamento e </w:t>
      </w:r>
      <w:r>
        <w:rPr>
          <w:rFonts w:ascii="Calibri" w:hAnsi="Calibri" w:cs="Calibri"/>
          <w:color w:val="000000"/>
          <w:sz w:val="19"/>
          <w:szCs w:val="19"/>
        </w:rPr>
        <w:t>tutti i partecipanti alla</w:t>
      </w:r>
      <w:r w:rsidRPr="00C6022E">
        <w:rPr>
          <w:rFonts w:ascii="Calibri" w:hAnsi="Calibri" w:cs="Calibri"/>
          <w:color w:val="000000"/>
          <w:sz w:val="19"/>
          <w:szCs w:val="19"/>
        </w:rPr>
        <w:t xml:space="preserve"> manifestazione or</w:t>
      </w:r>
      <w:r>
        <w:rPr>
          <w:rFonts w:ascii="Calibri" w:hAnsi="Calibri" w:cs="Calibri"/>
          <w:color w:val="000000"/>
          <w:sz w:val="19"/>
          <w:szCs w:val="19"/>
        </w:rPr>
        <w:t xml:space="preserve">ganizzata dalla FLS </w:t>
      </w:r>
      <w:r w:rsidRPr="00C6022E">
        <w:rPr>
          <w:rFonts w:ascii="Calibri" w:hAnsi="Calibri" w:cs="Calibri"/>
          <w:color w:val="000000"/>
          <w:sz w:val="19"/>
          <w:szCs w:val="19"/>
        </w:rPr>
        <w:t xml:space="preserve"> acconsentono di rinunciare, liberare, desistere, proteggere, ritenere inoffensivo, indennizzare e difendere il promotore, </w:t>
      </w:r>
      <w:r>
        <w:rPr>
          <w:rFonts w:ascii="Calibri" w:hAnsi="Calibri" w:cs="Calibri"/>
          <w:color w:val="000000"/>
          <w:sz w:val="19"/>
          <w:szCs w:val="19"/>
        </w:rPr>
        <w:t xml:space="preserve">il </w:t>
      </w:r>
      <w:r w:rsidRPr="00C6022E">
        <w:rPr>
          <w:rFonts w:ascii="Calibri" w:hAnsi="Calibri" w:cs="Calibri"/>
          <w:color w:val="000000"/>
          <w:sz w:val="19"/>
          <w:szCs w:val="19"/>
        </w:rPr>
        <w:t>responsabile d</w:t>
      </w:r>
      <w:r>
        <w:rPr>
          <w:rFonts w:ascii="Calibri" w:hAnsi="Calibri" w:cs="Calibri"/>
          <w:color w:val="000000"/>
          <w:sz w:val="19"/>
          <w:szCs w:val="19"/>
        </w:rPr>
        <w:t>ell’evento, la FLS</w:t>
      </w:r>
      <w:r w:rsidRPr="00C6022E">
        <w:rPr>
          <w:rFonts w:ascii="Calibri" w:hAnsi="Calibri" w:cs="Calibri"/>
          <w:color w:val="000000"/>
          <w:sz w:val="19"/>
          <w:szCs w:val="19"/>
        </w:rPr>
        <w:t xml:space="preserve">, i loro eredi, successori, funzionari, ufficiali, impiegati, agenti, appaltatori e le loro rispettive compagnie di assicurazione, subappaltatori, sponsor commerciali e azionisti da: tutti i reclami, richieste, obblighi, perdite, costi e danni subiti, o spese per qualsiasi altra perdita o danno risultante o presumibilmente risultante </w:t>
      </w:r>
      <w:r>
        <w:rPr>
          <w:rFonts w:ascii="Calibri" w:hAnsi="Calibri" w:cs="Calibri"/>
          <w:color w:val="000000"/>
          <w:sz w:val="19"/>
          <w:szCs w:val="19"/>
        </w:rPr>
        <w:t xml:space="preserve">dalla manifestazione e/o </w:t>
      </w:r>
      <w:r w:rsidRPr="00C6022E">
        <w:rPr>
          <w:rFonts w:ascii="Calibri" w:hAnsi="Calibri" w:cs="Calibri"/>
          <w:color w:val="000000"/>
          <w:sz w:val="19"/>
          <w:szCs w:val="19"/>
        </w:rPr>
        <w:t>dall’uso di qualsiasi informazione contenuta in questo regolamento o conseguente da una non corretta informazione od omissione di informazioni, o da una negligenza apparente di questo regolamento o pertinente ad esso.</w:t>
      </w:r>
    </w:p>
    <w:p w14:paraId="2396662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BD88D66"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2.3.</w:t>
      </w:r>
      <w:r>
        <w:rPr>
          <w:rFonts w:ascii="Calibri" w:hAnsi="Calibri" w:cs="Calibri"/>
          <w:color w:val="000000"/>
          <w:sz w:val="19"/>
          <w:szCs w:val="19"/>
        </w:rPr>
        <w:tab/>
        <w:t>FLS</w:t>
      </w:r>
      <w:r w:rsidRPr="00C6022E">
        <w:rPr>
          <w:rFonts w:ascii="Calibri" w:hAnsi="Calibri" w:cs="Calibri"/>
          <w:color w:val="000000"/>
          <w:sz w:val="19"/>
          <w:szCs w:val="19"/>
        </w:rPr>
        <w:t xml:space="preserve"> non garantisce, rappresenta o certifica in nessun caso che la conformità delle norme elencate in questo regolamento possa conferire una sicurezza reale o presunta. Questo regolamento viene pubblicato senza garanzia espressa od implicita.</w:t>
      </w:r>
    </w:p>
    <w:p w14:paraId="1DB56F9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4872FD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2.4.     T</w:t>
      </w:r>
      <w:r w:rsidRPr="00C6022E">
        <w:rPr>
          <w:rFonts w:ascii="Calibri" w:hAnsi="Calibri" w:cs="Calibri"/>
          <w:color w:val="000000"/>
          <w:sz w:val="19"/>
          <w:szCs w:val="19"/>
        </w:rPr>
        <w:t>utti i</w:t>
      </w:r>
      <w:r>
        <w:rPr>
          <w:rFonts w:ascii="Calibri" w:hAnsi="Calibri" w:cs="Calibri"/>
          <w:color w:val="000000"/>
          <w:sz w:val="19"/>
          <w:szCs w:val="19"/>
        </w:rPr>
        <w:t xml:space="preserve"> partecipanti </w:t>
      </w:r>
      <w:r w:rsidRPr="00C6022E">
        <w:rPr>
          <w:rFonts w:ascii="Calibri" w:hAnsi="Calibri" w:cs="Calibri"/>
          <w:color w:val="000000"/>
          <w:sz w:val="19"/>
          <w:szCs w:val="19"/>
        </w:rPr>
        <w:t>a</w:t>
      </w:r>
      <w:r>
        <w:rPr>
          <w:rFonts w:ascii="Calibri" w:hAnsi="Calibri" w:cs="Calibri"/>
          <w:color w:val="000000"/>
          <w:sz w:val="19"/>
          <w:szCs w:val="19"/>
        </w:rPr>
        <w:t>lla manifestazione e qualsiasi</w:t>
      </w:r>
      <w:r w:rsidRPr="00C6022E">
        <w:rPr>
          <w:rFonts w:ascii="Calibri" w:hAnsi="Calibri" w:cs="Calibri"/>
          <w:color w:val="000000"/>
          <w:sz w:val="19"/>
          <w:szCs w:val="19"/>
        </w:rPr>
        <w:t xml:space="preserve"> utilizzatore di un equipaggiamento di sicurezza, si assumono tutti i rischi con</w:t>
      </w:r>
      <w:r>
        <w:rPr>
          <w:rFonts w:ascii="Calibri" w:hAnsi="Calibri" w:cs="Calibri"/>
          <w:color w:val="000000"/>
          <w:sz w:val="19"/>
          <w:szCs w:val="19"/>
        </w:rPr>
        <w:t>nessi all’uso delle informazioni contenuti</w:t>
      </w:r>
      <w:r w:rsidRPr="00C6022E">
        <w:rPr>
          <w:rFonts w:ascii="Calibri" w:hAnsi="Calibri" w:cs="Calibri"/>
          <w:color w:val="000000"/>
          <w:sz w:val="19"/>
          <w:szCs w:val="19"/>
        </w:rPr>
        <w:t xml:space="preserve"> in questo regolamento, </w:t>
      </w:r>
      <w:r>
        <w:rPr>
          <w:rFonts w:ascii="Calibri" w:hAnsi="Calibri" w:cs="Calibri"/>
          <w:color w:val="000000"/>
          <w:sz w:val="19"/>
          <w:szCs w:val="19"/>
        </w:rPr>
        <w:t>durante tutto lo svolgimento dell’evento</w:t>
      </w:r>
      <w:r w:rsidRPr="00C6022E">
        <w:rPr>
          <w:rFonts w:ascii="Calibri" w:hAnsi="Calibri" w:cs="Calibri"/>
          <w:color w:val="000000"/>
          <w:sz w:val="19"/>
          <w:szCs w:val="19"/>
        </w:rPr>
        <w:t>.</w:t>
      </w:r>
    </w:p>
    <w:p w14:paraId="61438DE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7A8546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2.5.</w:t>
      </w:r>
      <w:r>
        <w:rPr>
          <w:rFonts w:ascii="Calibri" w:hAnsi="Calibri" w:cs="Calibri"/>
          <w:color w:val="000000"/>
          <w:sz w:val="19"/>
          <w:szCs w:val="19"/>
        </w:rPr>
        <w:tab/>
        <w:t>FLS</w:t>
      </w:r>
      <w:r w:rsidRPr="00C6022E">
        <w:rPr>
          <w:rFonts w:ascii="Calibri" w:hAnsi="Calibri" w:cs="Calibri"/>
          <w:color w:val="000000"/>
          <w:sz w:val="19"/>
          <w:szCs w:val="19"/>
        </w:rPr>
        <w:t xml:space="preserve"> non garantisce, rappresenta o conforma che ciò che è scritto in questo re</w:t>
      </w:r>
      <w:r>
        <w:rPr>
          <w:rFonts w:ascii="Calibri" w:hAnsi="Calibri" w:cs="Calibri"/>
          <w:color w:val="000000"/>
          <w:sz w:val="19"/>
          <w:szCs w:val="19"/>
        </w:rPr>
        <w:t>golamento sia adatto all’uso durante la manifestazione.</w:t>
      </w:r>
      <w:r w:rsidRPr="00C6022E">
        <w:rPr>
          <w:rFonts w:ascii="Calibri" w:hAnsi="Calibri" w:cs="Calibri"/>
          <w:color w:val="000000"/>
          <w:sz w:val="19"/>
          <w:szCs w:val="19"/>
        </w:rPr>
        <w:t xml:space="preserve"> </w:t>
      </w:r>
    </w:p>
    <w:p w14:paraId="0FBAB9B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972F08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.6.</w:t>
      </w:r>
      <w:r w:rsidRPr="00C6022E">
        <w:rPr>
          <w:rFonts w:ascii="Calibri" w:hAnsi="Calibri" w:cs="Calibri"/>
          <w:color w:val="000000"/>
          <w:sz w:val="19"/>
          <w:szCs w:val="19"/>
        </w:rPr>
        <w:tab/>
        <w:t>Il contenuto di questo regolamento non è concepito come consiglio professionale o competente o qualificato per progettare, costruire, fabbricare, installare o usare un veicolo, componente, pezzo, dispositivo, sistema o parti di attrezzature, inclusi sistemi di sicurezza.</w:t>
      </w:r>
    </w:p>
    <w:p w14:paraId="198339F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A53DCB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.7.</w:t>
      </w:r>
      <w:r w:rsidRPr="00C6022E">
        <w:rPr>
          <w:rFonts w:ascii="Calibri" w:hAnsi="Calibri" w:cs="Calibri"/>
          <w:color w:val="000000"/>
          <w:sz w:val="19"/>
          <w:szCs w:val="19"/>
        </w:rPr>
        <w:tab/>
        <w:t>Questo regolamento non fornisce alcuna garanzia che l’informazione contenuta in esso possa proteggere chi l</w:t>
      </w:r>
      <w:r>
        <w:rPr>
          <w:rFonts w:ascii="Calibri" w:hAnsi="Calibri" w:cs="Calibri"/>
          <w:color w:val="000000"/>
          <w:sz w:val="19"/>
          <w:szCs w:val="19"/>
        </w:rPr>
        <w:t>o consulta o chi partecipa alla manifestazione,</w:t>
      </w:r>
      <w:r w:rsidRPr="00C6022E">
        <w:rPr>
          <w:rFonts w:ascii="Calibri" w:hAnsi="Calibri" w:cs="Calibri"/>
          <w:color w:val="000000"/>
          <w:sz w:val="19"/>
          <w:szCs w:val="19"/>
        </w:rPr>
        <w:t xml:space="preserve"> o </w:t>
      </w:r>
      <w:r>
        <w:rPr>
          <w:rFonts w:ascii="Calibri" w:hAnsi="Calibri" w:cs="Calibri"/>
          <w:color w:val="000000"/>
          <w:sz w:val="19"/>
          <w:szCs w:val="19"/>
        </w:rPr>
        <w:t xml:space="preserve">a </w:t>
      </w:r>
      <w:r w:rsidRPr="00C6022E">
        <w:rPr>
          <w:rFonts w:ascii="Calibri" w:hAnsi="Calibri" w:cs="Calibri"/>
          <w:color w:val="000000"/>
          <w:sz w:val="19"/>
          <w:szCs w:val="19"/>
        </w:rPr>
        <w:t>chi adopera qualsiasi veicolo, pezzo, sistema o attrezzatura di sicurezza (se citato o meno nel regolamento) da lesioni, danni materiali o morte.</w:t>
      </w:r>
    </w:p>
    <w:p w14:paraId="5E487CA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DE3EB44"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.8.</w:t>
      </w:r>
      <w:r w:rsidRPr="00C6022E">
        <w:rPr>
          <w:rFonts w:ascii="Calibri" w:hAnsi="Calibri" w:cs="Calibri"/>
          <w:color w:val="000000"/>
          <w:sz w:val="19"/>
          <w:szCs w:val="19"/>
        </w:rPr>
        <w:tab/>
        <w:t>P</w:t>
      </w:r>
      <w:r>
        <w:rPr>
          <w:rFonts w:ascii="Calibri" w:hAnsi="Calibri" w:cs="Calibri"/>
          <w:color w:val="000000"/>
          <w:sz w:val="19"/>
          <w:szCs w:val="19"/>
        </w:rPr>
        <w:t>rendendo parte in qualunque modo alla manifestazione</w:t>
      </w:r>
      <w:r w:rsidRPr="00C6022E">
        <w:rPr>
          <w:rFonts w:ascii="Calibri" w:hAnsi="Calibri" w:cs="Calibri"/>
          <w:color w:val="000000"/>
          <w:sz w:val="19"/>
          <w:szCs w:val="19"/>
        </w:rPr>
        <w:t>, tutti i partecipanti sono consapevol</w:t>
      </w:r>
      <w:r>
        <w:rPr>
          <w:rFonts w:ascii="Calibri" w:hAnsi="Calibri" w:cs="Calibri"/>
          <w:color w:val="000000"/>
          <w:sz w:val="19"/>
          <w:szCs w:val="19"/>
        </w:rPr>
        <w:t xml:space="preserve">i e d’accordo che installare e </w:t>
      </w:r>
      <w:r w:rsidRPr="00C6022E">
        <w:rPr>
          <w:rFonts w:ascii="Calibri" w:hAnsi="Calibri" w:cs="Calibri"/>
          <w:color w:val="000000"/>
          <w:sz w:val="19"/>
          <w:szCs w:val="19"/>
        </w:rPr>
        <w:t xml:space="preserve">adoperare un </w:t>
      </w:r>
      <w:r>
        <w:rPr>
          <w:rFonts w:ascii="Calibri" w:hAnsi="Calibri" w:cs="Calibri"/>
          <w:color w:val="000000"/>
          <w:sz w:val="19"/>
          <w:szCs w:val="19"/>
        </w:rPr>
        <w:t>dispositivo di sicurezza, usare</w:t>
      </w:r>
      <w:r w:rsidRPr="00C6022E">
        <w:rPr>
          <w:rFonts w:ascii="Calibri" w:hAnsi="Calibri" w:cs="Calibri"/>
          <w:color w:val="000000"/>
          <w:sz w:val="19"/>
          <w:szCs w:val="19"/>
        </w:rPr>
        <w:t xml:space="preserve"> un veicolo fuoristrada</w:t>
      </w:r>
      <w:r>
        <w:rPr>
          <w:rFonts w:ascii="Calibri" w:hAnsi="Calibri" w:cs="Calibri"/>
          <w:color w:val="000000"/>
          <w:sz w:val="19"/>
          <w:szCs w:val="19"/>
        </w:rPr>
        <w:t>, affrontare una prova,</w:t>
      </w:r>
      <w:r w:rsidRPr="00C6022E">
        <w:rPr>
          <w:rFonts w:ascii="Calibri" w:hAnsi="Calibri" w:cs="Calibri"/>
          <w:color w:val="000000"/>
          <w:sz w:val="19"/>
          <w:szCs w:val="19"/>
        </w:rPr>
        <w:t xml:space="preserve"> per qualsiasi motivo PUO’ ESSERE PERICOLOSO, CAUSARE DANNI MATERIALI</w:t>
      </w:r>
      <w:r>
        <w:rPr>
          <w:rFonts w:ascii="Calibri" w:hAnsi="Calibri" w:cs="Calibri"/>
          <w:color w:val="000000"/>
          <w:sz w:val="19"/>
          <w:szCs w:val="19"/>
        </w:rPr>
        <w:t>, FISICI</w:t>
      </w:r>
      <w:r w:rsidRPr="00C6022E">
        <w:rPr>
          <w:rFonts w:ascii="Calibri" w:hAnsi="Calibri" w:cs="Calibri"/>
          <w:color w:val="000000"/>
          <w:sz w:val="19"/>
          <w:szCs w:val="19"/>
        </w:rPr>
        <w:t xml:space="preserve"> E MORTE.</w:t>
      </w:r>
    </w:p>
    <w:p w14:paraId="4BC5513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BC8953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.9.</w:t>
      </w:r>
      <w:r w:rsidRPr="00C6022E">
        <w:rPr>
          <w:rFonts w:ascii="Calibri" w:hAnsi="Calibri" w:cs="Calibri"/>
          <w:color w:val="000000"/>
          <w:sz w:val="19"/>
          <w:szCs w:val="19"/>
        </w:rPr>
        <w:tab/>
        <w:t>Tutti i partecipanti SI ASSUMONO TUTTI I RISCHI associati all’uso di informazioni pubblicate in questo regolamento, nell’utilizzare si</w:t>
      </w:r>
      <w:r>
        <w:rPr>
          <w:rFonts w:ascii="Calibri" w:hAnsi="Calibri" w:cs="Calibri"/>
          <w:color w:val="000000"/>
          <w:sz w:val="19"/>
          <w:szCs w:val="19"/>
        </w:rPr>
        <w:t>stemi di ritenuta degli occupanti</w:t>
      </w:r>
      <w:r w:rsidRPr="00C6022E">
        <w:rPr>
          <w:rFonts w:ascii="Calibri" w:hAnsi="Calibri" w:cs="Calibri"/>
          <w:color w:val="000000"/>
          <w:sz w:val="19"/>
          <w:szCs w:val="19"/>
        </w:rPr>
        <w:t xml:space="preserve"> o altri sistemi di sicurezza</w:t>
      </w:r>
      <w:r>
        <w:rPr>
          <w:rFonts w:ascii="Calibri" w:hAnsi="Calibri" w:cs="Calibri"/>
          <w:color w:val="000000"/>
          <w:sz w:val="19"/>
          <w:szCs w:val="19"/>
        </w:rPr>
        <w:t>,</w:t>
      </w:r>
      <w:r w:rsidRPr="00C6022E">
        <w:rPr>
          <w:rFonts w:ascii="Calibri" w:hAnsi="Calibri" w:cs="Calibri"/>
          <w:color w:val="000000"/>
          <w:sz w:val="19"/>
          <w:szCs w:val="19"/>
        </w:rPr>
        <w:t xml:space="preserve"> nonostante questi rischi siano conosciuti o non conosciuti, inerenti o non.</w:t>
      </w:r>
    </w:p>
    <w:p w14:paraId="09109B8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D2C116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lastRenderedPageBreak/>
        <w:t>2.10</w:t>
      </w:r>
      <w:r w:rsidRPr="00C6022E">
        <w:rPr>
          <w:rFonts w:ascii="Calibri" w:hAnsi="Calibri" w:cs="Calibri"/>
          <w:color w:val="000000"/>
          <w:sz w:val="19"/>
          <w:szCs w:val="19"/>
        </w:rPr>
        <w:t xml:space="preserve">. </w:t>
      </w:r>
      <w:r>
        <w:rPr>
          <w:rFonts w:ascii="Calibri" w:hAnsi="Calibri" w:cs="Calibri"/>
          <w:color w:val="000000"/>
          <w:sz w:val="19"/>
          <w:szCs w:val="19"/>
        </w:rPr>
        <w:t xml:space="preserve">    FLS</w:t>
      </w:r>
      <w:r w:rsidRPr="00C6022E">
        <w:rPr>
          <w:rFonts w:ascii="Calibri" w:hAnsi="Calibri" w:cs="Calibri"/>
          <w:color w:val="000000"/>
          <w:sz w:val="19"/>
          <w:szCs w:val="19"/>
        </w:rPr>
        <w:t xml:space="preserve"> non si ritiene responsabile per ritar</w:t>
      </w:r>
      <w:r>
        <w:rPr>
          <w:rFonts w:ascii="Calibri" w:hAnsi="Calibri" w:cs="Calibri"/>
          <w:color w:val="000000"/>
          <w:sz w:val="19"/>
          <w:szCs w:val="19"/>
        </w:rPr>
        <w:t>di, rinvii o soppressioni della</w:t>
      </w:r>
      <w:r w:rsidRPr="00C6022E">
        <w:rPr>
          <w:rFonts w:ascii="Calibri" w:hAnsi="Calibri" w:cs="Calibri"/>
          <w:color w:val="000000"/>
          <w:sz w:val="19"/>
          <w:szCs w:val="19"/>
        </w:rPr>
        <w:t xml:space="preserve"> manifestazione o parte di essa per</w:t>
      </w:r>
    </w:p>
    <w:p w14:paraId="7EA4FB4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qualsiasi ragione, inclusi</w:t>
      </w:r>
      <w:r w:rsidRPr="00C6022E">
        <w:rPr>
          <w:rFonts w:ascii="Calibri" w:hAnsi="Calibri" w:cs="Calibri"/>
          <w:color w:val="000000"/>
          <w:sz w:val="19"/>
          <w:szCs w:val="19"/>
        </w:rPr>
        <w:t xml:space="preserve"> motivi </w:t>
      </w:r>
      <w:r>
        <w:rPr>
          <w:rFonts w:ascii="Calibri" w:hAnsi="Calibri" w:cs="Calibri"/>
          <w:color w:val="000000"/>
          <w:sz w:val="19"/>
          <w:szCs w:val="19"/>
        </w:rPr>
        <w:t>meteor</w:t>
      </w:r>
      <w:r w:rsidRPr="00C6022E">
        <w:rPr>
          <w:rFonts w:ascii="Calibri" w:hAnsi="Calibri" w:cs="Calibri"/>
          <w:color w:val="000000"/>
          <w:sz w:val="19"/>
          <w:szCs w:val="19"/>
        </w:rPr>
        <w:t>ologici o condizioni di sicurezza del tracciato.</w:t>
      </w:r>
    </w:p>
    <w:p w14:paraId="1A47CE1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FBA54B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2.11. Immagini.</w:t>
      </w:r>
    </w:p>
    <w:p w14:paraId="3A5012A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Tutti i partecipanti all’evento rilasciano il proprio consenso all’utilizzo di qualsiasi immagine durante la manifestazione.</w:t>
      </w:r>
    </w:p>
    <w:p w14:paraId="2CE91A7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5A81F3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19"/>
          <w:szCs w:val="19"/>
        </w:rPr>
        <w:t>3</w:t>
      </w:r>
      <w:r w:rsidRPr="00C6022E">
        <w:rPr>
          <w:rFonts w:ascii="Helvetica" w:hAnsi="Helvetica" w:cs="Helvetica"/>
          <w:color w:val="000000"/>
          <w:sz w:val="19"/>
          <w:szCs w:val="19"/>
        </w:rPr>
        <w:t>.</w:t>
      </w:r>
      <w:r w:rsidRPr="00C6022E">
        <w:rPr>
          <w:rFonts w:ascii="Helvetica" w:hAnsi="Helvetica" w:cs="Helvetica"/>
          <w:color w:val="000000"/>
          <w:sz w:val="19"/>
          <w:szCs w:val="19"/>
        </w:rPr>
        <w:tab/>
      </w:r>
      <w:r w:rsidRPr="00C6022E">
        <w:rPr>
          <w:rFonts w:ascii="Helvetica" w:hAnsi="Helvetica" w:cs="Helvetica"/>
          <w:color w:val="000000"/>
          <w:sz w:val="22"/>
          <w:szCs w:val="22"/>
        </w:rPr>
        <w:t>REGOLAMENTO TECNICO</w:t>
      </w:r>
    </w:p>
    <w:p w14:paraId="1DC35E3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B027C3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.1.</w:t>
      </w:r>
      <w:r w:rsidRPr="00C6022E">
        <w:rPr>
          <w:rFonts w:ascii="Calibri" w:hAnsi="Calibri" w:cs="Calibri"/>
          <w:color w:val="000000"/>
          <w:sz w:val="19"/>
          <w:szCs w:val="19"/>
        </w:rPr>
        <w:tab/>
        <w:t xml:space="preserve">ISPEZIONE TECNICA E SEQUESTRI </w:t>
      </w:r>
    </w:p>
    <w:p w14:paraId="5964E73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F07AFC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1.1. </w:t>
      </w:r>
      <w:r>
        <w:rPr>
          <w:rFonts w:ascii="Calibri" w:hAnsi="Calibri" w:cs="Calibri"/>
          <w:color w:val="000000"/>
          <w:sz w:val="19"/>
          <w:szCs w:val="19"/>
        </w:rPr>
        <w:t xml:space="preserve">  </w:t>
      </w:r>
      <w:r w:rsidRPr="00C6022E">
        <w:rPr>
          <w:rFonts w:ascii="Calibri" w:hAnsi="Calibri" w:cs="Calibri"/>
          <w:color w:val="000000"/>
          <w:sz w:val="19"/>
          <w:szCs w:val="19"/>
        </w:rPr>
        <w:t>E’responsabilità</w:t>
      </w:r>
      <w:r>
        <w:rPr>
          <w:rFonts w:ascii="Calibri" w:hAnsi="Calibri" w:cs="Calibri"/>
          <w:color w:val="000000"/>
          <w:sz w:val="19"/>
          <w:szCs w:val="19"/>
        </w:rPr>
        <w:t xml:space="preserve"> </w:t>
      </w:r>
      <w:r w:rsidRPr="00C6022E">
        <w:rPr>
          <w:rFonts w:ascii="Calibri" w:hAnsi="Calibri" w:cs="Calibri"/>
          <w:color w:val="000000"/>
          <w:sz w:val="19"/>
          <w:szCs w:val="19"/>
        </w:rPr>
        <w:t>del</w:t>
      </w:r>
      <w:r>
        <w:rPr>
          <w:rFonts w:ascii="Calibri" w:hAnsi="Calibri" w:cs="Calibri"/>
          <w:color w:val="000000"/>
          <w:sz w:val="19"/>
          <w:szCs w:val="19"/>
        </w:rPr>
        <w:t xml:space="preserve"> </w:t>
      </w:r>
      <w:r w:rsidRPr="00C6022E">
        <w:rPr>
          <w:rFonts w:ascii="Calibri" w:hAnsi="Calibri" w:cs="Calibri"/>
          <w:color w:val="000000"/>
          <w:sz w:val="19"/>
          <w:szCs w:val="19"/>
        </w:rPr>
        <w:t>concorrente</w:t>
      </w:r>
      <w:r>
        <w:rPr>
          <w:rFonts w:ascii="Calibri" w:hAnsi="Calibri" w:cs="Calibri"/>
          <w:color w:val="000000"/>
          <w:sz w:val="19"/>
          <w:szCs w:val="19"/>
        </w:rPr>
        <w:t xml:space="preserve"> </w:t>
      </w:r>
      <w:r w:rsidRPr="00C6022E">
        <w:rPr>
          <w:rFonts w:ascii="Calibri" w:hAnsi="Calibri" w:cs="Calibri"/>
          <w:color w:val="000000"/>
          <w:sz w:val="19"/>
          <w:szCs w:val="19"/>
        </w:rPr>
        <w:t>accertarsi</w:t>
      </w:r>
      <w:r>
        <w:rPr>
          <w:rFonts w:ascii="Calibri" w:hAnsi="Calibri" w:cs="Calibri"/>
          <w:color w:val="000000"/>
          <w:sz w:val="19"/>
          <w:szCs w:val="19"/>
        </w:rPr>
        <w:t xml:space="preserve"> </w:t>
      </w:r>
      <w:r w:rsidRPr="00C6022E">
        <w:rPr>
          <w:rFonts w:ascii="Calibri" w:hAnsi="Calibri" w:cs="Calibri"/>
          <w:color w:val="000000"/>
          <w:sz w:val="19"/>
          <w:szCs w:val="19"/>
        </w:rPr>
        <w:t>che</w:t>
      </w:r>
      <w:r>
        <w:rPr>
          <w:rFonts w:ascii="Calibri" w:hAnsi="Calibri" w:cs="Calibri"/>
          <w:color w:val="000000"/>
          <w:sz w:val="19"/>
          <w:szCs w:val="19"/>
        </w:rPr>
        <w:t xml:space="preserve"> </w:t>
      </w:r>
      <w:r w:rsidRPr="00C6022E">
        <w:rPr>
          <w:rFonts w:ascii="Calibri" w:hAnsi="Calibri" w:cs="Calibri"/>
          <w:color w:val="000000"/>
          <w:sz w:val="19"/>
          <w:szCs w:val="19"/>
        </w:rPr>
        <w:t>il</w:t>
      </w:r>
      <w:r>
        <w:rPr>
          <w:rFonts w:ascii="Calibri" w:hAnsi="Calibri" w:cs="Calibri"/>
          <w:color w:val="000000"/>
          <w:sz w:val="19"/>
          <w:szCs w:val="19"/>
        </w:rPr>
        <w:t xml:space="preserve"> </w:t>
      </w:r>
      <w:r w:rsidRPr="00C6022E">
        <w:rPr>
          <w:rFonts w:ascii="Calibri" w:hAnsi="Calibri" w:cs="Calibri"/>
          <w:color w:val="000000"/>
          <w:sz w:val="19"/>
          <w:szCs w:val="19"/>
        </w:rPr>
        <w:t>proprio</w:t>
      </w:r>
      <w:r>
        <w:rPr>
          <w:rFonts w:ascii="Calibri" w:hAnsi="Calibri" w:cs="Calibri"/>
          <w:color w:val="000000"/>
          <w:sz w:val="19"/>
          <w:szCs w:val="19"/>
        </w:rPr>
        <w:t xml:space="preserve"> </w:t>
      </w:r>
      <w:r w:rsidRPr="00C6022E">
        <w:rPr>
          <w:rFonts w:ascii="Calibri" w:hAnsi="Calibri" w:cs="Calibri"/>
          <w:color w:val="000000"/>
          <w:sz w:val="19"/>
          <w:szCs w:val="19"/>
        </w:rPr>
        <w:t>veicolo</w:t>
      </w:r>
      <w:r>
        <w:rPr>
          <w:rFonts w:ascii="Calibri" w:hAnsi="Calibri" w:cs="Calibri"/>
          <w:color w:val="000000"/>
          <w:sz w:val="19"/>
          <w:szCs w:val="19"/>
        </w:rPr>
        <w:t xml:space="preserve"> sia </w:t>
      </w:r>
      <w:r w:rsidRPr="00C6022E">
        <w:rPr>
          <w:rFonts w:ascii="Calibri" w:hAnsi="Calibri" w:cs="Calibri"/>
          <w:color w:val="000000"/>
          <w:sz w:val="19"/>
          <w:szCs w:val="19"/>
        </w:rPr>
        <w:t>conforme</w:t>
      </w:r>
      <w:r>
        <w:rPr>
          <w:rFonts w:ascii="Calibri" w:hAnsi="Calibri" w:cs="Calibri"/>
          <w:color w:val="000000"/>
          <w:sz w:val="19"/>
          <w:szCs w:val="19"/>
        </w:rPr>
        <w:t xml:space="preserve"> e aderisca </w:t>
      </w:r>
      <w:r w:rsidRPr="00C6022E">
        <w:rPr>
          <w:rFonts w:ascii="Calibri" w:hAnsi="Calibri" w:cs="Calibri"/>
          <w:color w:val="000000"/>
          <w:sz w:val="19"/>
          <w:szCs w:val="19"/>
        </w:rPr>
        <w:t>a</w:t>
      </w:r>
      <w:r>
        <w:rPr>
          <w:rFonts w:ascii="Calibri" w:hAnsi="Calibri" w:cs="Calibri"/>
          <w:color w:val="000000"/>
          <w:sz w:val="19"/>
          <w:szCs w:val="19"/>
        </w:rPr>
        <w:t xml:space="preserve"> </w:t>
      </w:r>
      <w:r w:rsidRPr="00C6022E">
        <w:rPr>
          <w:rFonts w:ascii="Calibri" w:hAnsi="Calibri" w:cs="Calibri"/>
          <w:color w:val="000000"/>
          <w:sz w:val="19"/>
          <w:szCs w:val="19"/>
        </w:rPr>
        <w:t>tutte</w:t>
      </w:r>
      <w:r>
        <w:rPr>
          <w:rFonts w:ascii="Calibri" w:hAnsi="Calibri" w:cs="Calibri"/>
          <w:color w:val="000000"/>
          <w:sz w:val="19"/>
          <w:szCs w:val="19"/>
        </w:rPr>
        <w:t xml:space="preserve"> </w:t>
      </w:r>
      <w:r w:rsidRPr="00C6022E">
        <w:rPr>
          <w:rFonts w:ascii="Calibri" w:hAnsi="Calibri" w:cs="Calibri"/>
          <w:color w:val="000000"/>
          <w:sz w:val="19"/>
          <w:szCs w:val="19"/>
        </w:rPr>
        <w:t>le</w:t>
      </w:r>
      <w:r>
        <w:rPr>
          <w:rFonts w:ascii="Calibri" w:hAnsi="Calibri" w:cs="Calibri"/>
          <w:color w:val="000000"/>
          <w:sz w:val="19"/>
          <w:szCs w:val="19"/>
        </w:rPr>
        <w:t xml:space="preserve"> </w:t>
      </w:r>
      <w:r w:rsidRPr="00C6022E">
        <w:rPr>
          <w:rFonts w:ascii="Calibri" w:hAnsi="Calibri" w:cs="Calibri"/>
          <w:color w:val="000000"/>
          <w:sz w:val="19"/>
          <w:szCs w:val="19"/>
        </w:rPr>
        <w:t>regole</w:t>
      </w:r>
      <w:r>
        <w:rPr>
          <w:rFonts w:ascii="Calibri" w:hAnsi="Calibri" w:cs="Calibri"/>
          <w:color w:val="000000"/>
          <w:sz w:val="19"/>
          <w:szCs w:val="19"/>
        </w:rPr>
        <w:t xml:space="preserve"> tecniche e </w:t>
      </w:r>
      <w:r w:rsidRPr="00C6022E">
        <w:rPr>
          <w:rFonts w:ascii="Calibri" w:hAnsi="Calibri" w:cs="Calibri"/>
          <w:color w:val="000000"/>
          <w:sz w:val="19"/>
          <w:szCs w:val="19"/>
        </w:rPr>
        <w:t>al</w:t>
      </w:r>
      <w:r>
        <w:rPr>
          <w:rFonts w:ascii="Calibri" w:hAnsi="Calibri" w:cs="Calibri"/>
          <w:color w:val="000000"/>
          <w:sz w:val="19"/>
          <w:szCs w:val="19"/>
        </w:rPr>
        <w:t xml:space="preserve"> regolamento della manifestazione</w:t>
      </w:r>
      <w:r w:rsidRPr="00C6022E">
        <w:rPr>
          <w:rFonts w:ascii="Calibri" w:hAnsi="Calibri" w:cs="Calibri"/>
          <w:color w:val="000000"/>
          <w:sz w:val="19"/>
          <w:szCs w:val="19"/>
        </w:rPr>
        <w:t xml:space="preserve">. </w:t>
      </w:r>
    </w:p>
    <w:p w14:paraId="34EE597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6EB796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.1.2. </w:t>
      </w:r>
      <w:r>
        <w:rPr>
          <w:rFonts w:ascii="Calibri" w:hAnsi="Calibri" w:cs="Calibri"/>
          <w:color w:val="000000"/>
          <w:sz w:val="19"/>
          <w:szCs w:val="19"/>
        </w:rPr>
        <w:t xml:space="preserve">  </w:t>
      </w:r>
      <w:r w:rsidRPr="00C6022E">
        <w:rPr>
          <w:rFonts w:ascii="Calibri" w:hAnsi="Calibri" w:cs="Calibri"/>
          <w:color w:val="000000"/>
          <w:sz w:val="19"/>
          <w:szCs w:val="19"/>
        </w:rPr>
        <w:t>Il concorrente dovrà fornire al Commissario Tec</w:t>
      </w:r>
      <w:r>
        <w:rPr>
          <w:rFonts w:ascii="Calibri" w:hAnsi="Calibri" w:cs="Calibri"/>
          <w:color w:val="000000"/>
          <w:sz w:val="19"/>
          <w:szCs w:val="19"/>
        </w:rPr>
        <w:t>nico</w:t>
      </w:r>
      <w:r w:rsidRPr="00C6022E">
        <w:rPr>
          <w:rFonts w:ascii="Calibri" w:hAnsi="Calibri" w:cs="Calibri"/>
          <w:color w:val="000000"/>
          <w:sz w:val="19"/>
          <w:szCs w:val="19"/>
        </w:rPr>
        <w:t xml:space="preserve"> tutta la documentazione </w:t>
      </w:r>
      <w:r>
        <w:rPr>
          <w:rFonts w:ascii="Calibri" w:hAnsi="Calibri" w:cs="Calibri"/>
          <w:color w:val="000000"/>
          <w:sz w:val="19"/>
          <w:szCs w:val="19"/>
        </w:rPr>
        <w:t>e</w:t>
      </w:r>
      <w:r w:rsidRPr="00C6022E">
        <w:rPr>
          <w:rFonts w:ascii="Calibri" w:hAnsi="Calibri" w:cs="Calibri"/>
          <w:color w:val="000000"/>
          <w:sz w:val="19"/>
          <w:szCs w:val="19"/>
        </w:rPr>
        <w:t xml:space="preserve"> i registri</w:t>
      </w:r>
      <w:r>
        <w:rPr>
          <w:rFonts w:ascii="Calibri" w:hAnsi="Calibri" w:cs="Calibri"/>
          <w:color w:val="000000"/>
          <w:sz w:val="19"/>
          <w:szCs w:val="19"/>
        </w:rPr>
        <w:t xml:space="preserve"> </w:t>
      </w:r>
      <w:r w:rsidRPr="00C6022E">
        <w:rPr>
          <w:rFonts w:ascii="Calibri" w:hAnsi="Calibri" w:cs="Calibri"/>
          <w:color w:val="000000"/>
          <w:sz w:val="19"/>
          <w:szCs w:val="19"/>
        </w:rPr>
        <w:t>che dimostrano la conformità a tutte le rego</w:t>
      </w:r>
      <w:r>
        <w:rPr>
          <w:rFonts w:ascii="Calibri" w:hAnsi="Calibri" w:cs="Calibri"/>
          <w:color w:val="000000"/>
          <w:sz w:val="19"/>
          <w:szCs w:val="19"/>
        </w:rPr>
        <w:t>le citate nel presente regolamento, in caso di controversie</w:t>
      </w:r>
      <w:r w:rsidRPr="00C6022E">
        <w:rPr>
          <w:rFonts w:ascii="Calibri" w:hAnsi="Calibri" w:cs="Calibri"/>
          <w:color w:val="000000"/>
          <w:sz w:val="19"/>
          <w:szCs w:val="19"/>
        </w:rPr>
        <w:t xml:space="preserve">. </w:t>
      </w:r>
    </w:p>
    <w:p w14:paraId="029D6DB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C85C9C8"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w:t>
      </w:r>
      <w:r>
        <w:rPr>
          <w:rFonts w:ascii="Calibri" w:hAnsi="Calibri" w:cs="Calibri"/>
          <w:color w:val="000000"/>
          <w:sz w:val="19"/>
          <w:szCs w:val="19"/>
        </w:rPr>
        <w:t>1.3.    FLS</w:t>
      </w:r>
      <w:r w:rsidRPr="00C6022E">
        <w:rPr>
          <w:rFonts w:ascii="Calibri" w:hAnsi="Calibri" w:cs="Calibri"/>
          <w:color w:val="000000"/>
          <w:sz w:val="19"/>
          <w:szCs w:val="19"/>
        </w:rPr>
        <w:t xml:space="preserve"> si riserva il di</w:t>
      </w:r>
      <w:r>
        <w:rPr>
          <w:rFonts w:ascii="Calibri" w:hAnsi="Calibri" w:cs="Calibri"/>
          <w:color w:val="000000"/>
          <w:sz w:val="19"/>
          <w:szCs w:val="19"/>
        </w:rPr>
        <w:t>ritto di limitare il numero di persone aventi</w:t>
      </w:r>
      <w:r w:rsidRPr="00C6022E">
        <w:rPr>
          <w:rFonts w:ascii="Calibri" w:hAnsi="Calibri" w:cs="Calibri"/>
          <w:color w:val="000000"/>
          <w:sz w:val="19"/>
          <w:szCs w:val="19"/>
        </w:rPr>
        <w:t xml:space="preserve"> accesso a</w:t>
      </w:r>
      <w:r>
        <w:rPr>
          <w:rFonts w:ascii="Calibri" w:hAnsi="Calibri" w:cs="Calibri"/>
          <w:color w:val="000000"/>
          <w:sz w:val="19"/>
          <w:szCs w:val="19"/>
        </w:rPr>
        <w:t>lle aree o al parco chiuso</w:t>
      </w:r>
      <w:r w:rsidRPr="00C6022E">
        <w:rPr>
          <w:rFonts w:ascii="Calibri" w:hAnsi="Calibri" w:cs="Calibri"/>
          <w:color w:val="000000"/>
          <w:sz w:val="19"/>
          <w:szCs w:val="19"/>
        </w:rPr>
        <w:t xml:space="preserve"> dove</w:t>
      </w:r>
    </w:p>
    <w:p w14:paraId="639AFD7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sono in corso ispezioni o dove sostano i veicoli sequestrati. </w:t>
      </w:r>
    </w:p>
    <w:p w14:paraId="4BFB6A5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72A915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.1.4. </w:t>
      </w:r>
      <w:r>
        <w:rPr>
          <w:rFonts w:ascii="Calibri" w:hAnsi="Calibri" w:cs="Calibri"/>
          <w:color w:val="000000"/>
          <w:sz w:val="19"/>
          <w:szCs w:val="19"/>
        </w:rPr>
        <w:t xml:space="preserve">   FLS</w:t>
      </w:r>
      <w:r w:rsidRPr="00C6022E">
        <w:rPr>
          <w:rFonts w:ascii="Calibri" w:hAnsi="Calibri" w:cs="Calibri"/>
          <w:color w:val="000000"/>
          <w:sz w:val="19"/>
          <w:szCs w:val="19"/>
        </w:rPr>
        <w:t xml:space="preserve"> si riserva il diritto di bloccare o sequestra</w:t>
      </w:r>
      <w:r>
        <w:rPr>
          <w:rFonts w:ascii="Calibri" w:hAnsi="Calibri" w:cs="Calibri"/>
          <w:color w:val="000000"/>
          <w:sz w:val="19"/>
          <w:szCs w:val="19"/>
        </w:rPr>
        <w:t>re qualunque veicolo iscritto alla manifestazione.</w:t>
      </w:r>
      <w:r w:rsidRPr="00C6022E">
        <w:rPr>
          <w:rFonts w:ascii="Calibri" w:hAnsi="Calibri" w:cs="Calibri"/>
          <w:color w:val="000000"/>
          <w:sz w:val="19"/>
          <w:szCs w:val="19"/>
        </w:rPr>
        <w:t xml:space="preserve"> </w:t>
      </w:r>
    </w:p>
    <w:p w14:paraId="0715E63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E2D5CE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.1.5</w:t>
      </w:r>
      <w:r>
        <w:rPr>
          <w:rFonts w:ascii="Calibri" w:hAnsi="Calibri" w:cs="Calibri"/>
          <w:color w:val="000000"/>
          <w:sz w:val="19"/>
          <w:szCs w:val="19"/>
        </w:rPr>
        <w:t xml:space="preserve">     FLS</w:t>
      </w:r>
      <w:r w:rsidRPr="00C6022E">
        <w:rPr>
          <w:rFonts w:ascii="Calibri" w:hAnsi="Calibri" w:cs="Calibri"/>
          <w:color w:val="000000"/>
          <w:sz w:val="19"/>
          <w:szCs w:val="19"/>
        </w:rPr>
        <w:t xml:space="preserve"> non si assume la responsabilità per i veicoli posti sotto sequestro. </w:t>
      </w:r>
      <w:r>
        <w:rPr>
          <w:rFonts w:ascii="Calibri" w:hAnsi="Calibri" w:cs="Calibri"/>
          <w:color w:val="000000"/>
          <w:sz w:val="19"/>
          <w:szCs w:val="19"/>
        </w:rPr>
        <w:t xml:space="preserve">FLS </w:t>
      </w:r>
      <w:r w:rsidRPr="00C6022E">
        <w:rPr>
          <w:rFonts w:ascii="Calibri" w:hAnsi="Calibri" w:cs="Calibri"/>
          <w:color w:val="000000"/>
          <w:sz w:val="19"/>
          <w:szCs w:val="19"/>
        </w:rPr>
        <w:t xml:space="preserve">tuttavia e ragionevolmente, intende assicurare l’incolumità dei suddetti veicoli. </w:t>
      </w:r>
    </w:p>
    <w:p w14:paraId="5D5258C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B25513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3.1.6.     Il D</w:t>
      </w:r>
      <w:r w:rsidRPr="00C6022E">
        <w:rPr>
          <w:rFonts w:ascii="Calibri" w:hAnsi="Calibri" w:cs="Calibri"/>
          <w:color w:val="000000"/>
          <w:sz w:val="19"/>
          <w:szCs w:val="19"/>
        </w:rPr>
        <w:t xml:space="preserve">irettore di gara e/o </w:t>
      </w:r>
      <w:r>
        <w:rPr>
          <w:rFonts w:ascii="Calibri" w:hAnsi="Calibri" w:cs="Calibri"/>
          <w:color w:val="000000"/>
          <w:sz w:val="19"/>
          <w:szCs w:val="19"/>
        </w:rPr>
        <w:t xml:space="preserve">il </w:t>
      </w:r>
      <w:r w:rsidRPr="00C6022E">
        <w:rPr>
          <w:rFonts w:ascii="Calibri" w:hAnsi="Calibri" w:cs="Calibri"/>
          <w:color w:val="000000"/>
          <w:sz w:val="19"/>
          <w:szCs w:val="19"/>
        </w:rPr>
        <w:t xml:space="preserve">Commissario Tecnico possono confiscare </w:t>
      </w:r>
      <w:r>
        <w:rPr>
          <w:rFonts w:ascii="Calibri" w:hAnsi="Calibri" w:cs="Calibri"/>
          <w:color w:val="000000"/>
          <w:sz w:val="19"/>
          <w:szCs w:val="19"/>
        </w:rPr>
        <w:t xml:space="preserve">in qualsiasi momento </w:t>
      </w:r>
      <w:r w:rsidRPr="00C6022E">
        <w:rPr>
          <w:rFonts w:ascii="Calibri" w:hAnsi="Calibri" w:cs="Calibri"/>
          <w:color w:val="000000"/>
          <w:sz w:val="19"/>
          <w:szCs w:val="19"/>
        </w:rPr>
        <w:t xml:space="preserve">qualsiasi veicolo o componente. </w:t>
      </w:r>
    </w:p>
    <w:p w14:paraId="21A9934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184050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.1.7. </w:t>
      </w:r>
      <w:r>
        <w:rPr>
          <w:rFonts w:ascii="Calibri" w:hAnsi="Calibri" w:cs="Calibri"/>
          <w:color w:val="000000"/>
          <w:sz w:val="19"/>
          <w:szCs w:val="19"/>
        </w:rPr>
        <w:t xml:space="preserve">    </w:t>
      </w:r>
      <w:r w:rsidRPr="00C6022E">
        <w:rPr>
          <w:rFonts w:ascii="Calibri" w:hAnsi="Calibri" w:cs="Calibri"/>
          <w:color w:val="000000"/>
          <w:sz w:val="19"/>
          <w:szCs w:val="19"/>
        </w:rPr>
        <w:t>Uno o tutti i veicoli a fine gara potrebbero essere sogget</w:t>
      </w:r>
      <w:r>
        <w:rPr>
          <w:rFonts w:ascii="Calibri" w:hAnsi="Calibri" w:cs="Calibri"/>
          <w:color w:val="000000"/>
          <w:sz w:val="19"/>
          <w:szCs w:val="19"/>
        </w:rPr>
        <w:t>ti a sequestro e ad una ulteriore</w:t>
      </w:r>
      <w:r w:rsidRPr="00C6022E">
        <w:rPr>
          <w:rFonts w:ascii="Calibri" w:hAnsi="Calibri" w:cs="Calibri"/>
          <w:color w:val="000000"/>
          <w:sz w:val="19"/>
          <w:szCs w:val="19"/>
        </w:rPr>
        <w:t xml:space="preserve"> ispezione</w:t>
      </w:r>
      <w:r>
        <w:rPr>
          <w:rFonts w:ascii="Calibri" w:hAnsi="Calibri" w:cs="Calibri"/>
          <w:color w:val="000000"/>
          <w:sz w:val="19"/>
          <w:szCs w:val="19"/>
        </w:rPr>
        <w:t xml:space="preserve"> </w:t>
      </w:r>
      <w:r w:rsidRPr="00C6022E">
        <w:rPr>
          <w:rFonts w:ascii="Calibri" w:hAnsi="Calibri" w:cs="Calibri"/>
          <w:color w:val="000000"/>
          <w:sz w:val="19"/>
          <w:szCs w:val="19"/>
        </w:rPr>
        <w:t xml:space="preserve">tecnica. </w:t>
      </w:r>
    </w:p>
    <w:p w14:paraId="40C0B4A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BDF5AD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.1.8. </w:t>
      </w:r>
      <w:r>
        <w:rPr>
          <w:rFonts w:ascii="Calibri" w:hAnsi="Calibri" w:cs="Calibri"/>
          <w:color w:val="000000"/>
          <w:sz w:val="19"/>
          <w:szCs w:val="19"/>
        </w:rPr>
        <w:t xml:space="preserve">    </w:t>
      </w:r>
      <w:r w:rsidRPr="00C6022E">
        <w:rPr>
          <w:rFonts w:ascii="Calibri" w:hAnsi="Calibri" w:cs="Calibri"/>
          <w:color w:val="000000"/>
          <w:sz w:val="19"/>
          <w:szCs w:val="19"/>
        </w:rPr>
        <w:t xml:space="preserve">Nessun veicolo </w:t>
      </w:r>
      <w:r>
        <w:rPr>
          <w:rFonts w:ascii="Calibri" w:hAnsi="Calibri" w:cs="Calibri"/>
          <w:color w:val="000000"/>
          <w:sz w:val="19"/>
          <w:szCs w:val="19"/>
        </w:rPr>
        <w:t>potrà essere rimosso dalla</w:t>
      </w:r>
      <w:r w:rsidRPr="00C6022E">
        <w:rPr>
          <w:rFonts w:ascii="Calibri" w:hAnsi="Calibri" w:cs="Calibri"/>
          <w:color w:val="000000"/>
          <w:sz w:val="19"/>
          <w:szCs w:val="19"/>
        </w:rPr>
        <w:t xml:space="preserve"> zona di ispezione o zona di sequestro </w:t>
      </w:r>
      <w:r>
        <w:rPr>
          <w:rFonts w:ascii="Calibri" w:hAnsi="Calibri" w:cs="Calibri"/>
          <w:color w:val="000000"/>
          <w:sz w:val="19"/>
          <w:szCs w:val="19"/>
        </w:rPr>
        <w:t xml:space="preserve">senza il permesso scritto del </w:t>
      </w:r>
      <w:r w:rsidRPr="00C6022E">
        <w:rPr>
          <w:rFonts w:ascii="Calibri" w:hAnsi="Calibri" w:cs="Calibri"/>
          <w:color w:val="000000"/>
          <w:sz w:val="19"/>
          <w:szCs w:val="19"/>
        </w:rPr>
        <w:t xml:space="preserve">Direttore di Gara o Commissario Tecnico. Un concorrente che rimuove un veicolo senza permesso sarà squalificato. </w:t>
      </w:r>
    </w:p>
    <w:p w14:paraId="02ACA5D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4626093"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3.1.9.     Il Direttore di gara e/o il commissario</w:t>
      </w:r>
      <w:r w:rsidRPr="00C6022E">
        <w:rPr>
          <w:rFonts w:ascii="Calibri" w:hAnsi="Calibri" w:cs="Calibri"/>
          <w:color w:val="000000"/>
          <w:sz w:val="19"/>
          <w:szCs w:val="19"/>
        </w:rPr>
        <w:t xml:space="preserve"> Tecnico ha</w:t>
      </w:r>
      <w:r>
        <w:rPr>
          <w:rFonts w:ascii="Calibri" w:hAnsi="Calibri" w:cs="Calibri"/>
          <w:color w:val="000000"/>
          <w:sz w:val="19"/>
          <w:szCs w:val="19"/>
        </w:rPr>
        <w:t>nno</w:t>
      </w:r>
      <w:r w:rsidRPr="00C6022E">
        <w:rPr>
          <w:rFonts w:ascii="Calibri" w:hAnsi="Calibri" w:cs="Calibri"/>
          <w:color w:val="000000"/>
          <w:sz w:val="19"/>
          <w:szCs w:val="19"/>
        </w:rPr>
        <w:t xml:space="preserve"> la facoltà di confiscare componenti o parti illegali rinvenute in un veicolo. Qualsiasi</w:t>
      </w:r>
      <w:r>
        <w:rPr>
          <w:rFonts w:ascii="Calibri" w:hAnsi="Calibri" w:cs="Calibri"/>
          <w:color w:val="000000"/>
          <w:sz w:val="19"/>
          <w:szCs w:val="19"/>
        </w:rPr>
        <w:t xml:space="preserve"> </w:t>
      </w:r>
      <w:r w:rsidRPr="00C6022E">
        <w:rPr>
          <w:rFonts w:ascii="Calibri" w:hAnsi="Calibri" w:cs="Calibri"/>
          <w:color w:val="000000"/>
          <w:sz w:val="19"/>
          <w:szCs w:val="19"/>
        </w:rPr>
        <w:t>oggetto confiscato può non essere restituito e nessun compenso sarà attribuito</w:t>
      </w:r>
      <w:r>
        <w:rPr>
          <w:rFonts w:ascii="Calibri" w:hAnsi="Calibri" w:cs="Calibri"/>
          <w:color w:val="000000"/>
          <w:sz w:val="19"/>
          <w:szCs w:val="19"/>
        </w:rPr>
        <w:t xml:space="preserve"> da parte dell’FLS</w:t>
      </w:r>
      <w:r w:rsidRPr="00C6022E">
        <w:rPr>
          <w:rFonts w:ascii="Calibri" w:hAnsi="Calibri" w:cs="Calibri"/>
          <w:color w:val="000000"/>
          <w:sz w:val="19"/>
          <w:szCs w:val="19"/>
        </w:rPr>
        <w:t>,</w:t>
      </w:r>
    </w:p>
    <w:p w14:paraId="3D1FC7D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dai suoi funzionari o direttori, ad un concorrente che ha avuto oggetti illegali sequestrati. </w:t>
      </w:r>
    </w:p>
    <w:p w14:paraId="074244D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456EB3B"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3.1.10.   </w:t>
      </w:r>
      <w:r w:rsidRPr="00C6022E">
        <w:rPr>
          <w:rFonts w:ascii="Calibri" w:hAnsi="Calibri" w:cs="Calibri"/>
          <w:color w:val="000000"/>
          <w:sz w:val="19"/>
          <w:szCs w:val="19"/>
        </w:rPr>
        <w:t>La mancata presenza del concorrente alla registrazione ed ispezione tecnica pre-gara durante le ore proclamate ed</w:t>
      </w:r>
    </w:p>
    <w:p w14:paraId="658B001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elencate nei bo</w:t>
      </w:r>
      <w:r>
        <w:rPr>
          <w:rFonts w:ascii="Calibri" w:hAnsi="Calibri" w:cs="Calibri"/>
          <w:color w:val="000000"/>
          <w:sz w:val="19"/>
          <w:szCs w:val="19"/>
        </w:rPr>
        <w:t>llettini informativi,</w:t>
      </w:r>
      <w:r w:rsidRPr="00C6022E">
        <w:rPr>
          <w:rFonts w:ascii="Calibri" w:hAnsi="Calibri" w:cs="Calibri"/>
          <w:color w:val="000000"/>
          <w:sz w:val="19"/>
          <w:szCs w:val="19"/>
        </w:rPr>
        <w:t xml:space="preserve"> potrebbe incorrere nelle segu</w:t>
      </w:r>
      <w:r>
        <w:rPr>
          <w:rFonts w:ascii="Calibri" w:hAnsi="Calibri" w:cs="Calibri"/>
          <w:color w:val="000000"/>
          <w:sz w:val="19"/>
          <w:szCs w:val="19"/>
        </w:rPr>
        <w:t>enti penali a discrezione del Direttore di gara e/o del Commissario Tecnico</w:t>
      </w:r>
      <w:r w:rsidRPr="00C6022E">
        <w:rPr>
          <w:rFonts w:ascii="Calibri" w:hAnsi="Calibri" w:cs="Calibri"/>
          <w:color w:val="000000"/>
          <w:sz w:val="19"/>
          <w:szCs w:val="19"/>
        </w:rPr>
        <w:t xml:space="preserve">. </w:t>
      </w:r>
    </w:p>
    <w:p w14:paraId="208F3B0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1D8A97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3.1.10.1.  </w:t>
      </w:r>
      <w:r w:rsidRPr="00C6022E">
        <w:rPr>
          <w:rFonts w:ascii="Calibri" w:hAnsi="Calibri" w:cs="Calibri"/>
          <w:color w:val="000000"/>
          <w:sz w:val="19"/>
          <w:szCs w:val="19"/>
        </w:rPr>
        <w:t>L’assenza all’appello finale per la registrazione: DNS</w:t>
      </w:r>
      <w:r>
        <w:rPr>
          <w:rFonts w:ascii="Calibri" w:hAnsi="Calibri" w:cs="Calibri"/>
          <w:color w:val="000000"/>
          <w:sz w:val="19"/>
          <w:szCs w:val="19"/>
        </w:rPr>
        <w:t>.</w:t>
      </w:r>
    </w:p>
    <w:p w14:paraId="5FE9912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E730A2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3.1.10.2.  L’assenza all’appello per la partenza al primo giorno di gara: squalifica.</w:t>
      </w:r>
    </w:p>
    <w:p w14:paraId="3E58FA0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67C5DB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3.1.11</w:t>
      </w:r>
      <w:r w:rsidRPr="00C6022E">
        <w:rPr>
          <w:rFonts w:ascii="Calibri" w:hAnsi="Calibri" w:cs="Calibri"/>
          <w:color w:val="000000"/>
          <w:sz w:val="19"/>
          <w:szCs w:val="19"/>
        </w:rPr>
        <w:t>.</w:t>
      </w:r>
      <w:r w:rsidRPr="00C6022E">
        <w:rPr>
          <w:rFonts w:ascii="Calibri" w:hAnsi="Calibri" w:cs="Calibri"/>
          <w:color w:val="000000"/>
          <w:sz w:val="19"/>
          <w:szCs w:val="19"/>
        </w:rPr>
        <w:tab/>
        <w:t>Ogni veicolo dovrà superare un’ispezione tecnica prima di ottenere i</w:t>
      </w:r>
      <w:r>
        <w:rPr>
          <w:rFonts w:ascii="Calibri" w:hAnsi="Calibri" w:cs="Calibri"/>
          <w:color w:val="000000"/>
          <w:sz w:val="19"/>
          <w:szCs w:val="19"/>
        </w:rPr>
        <w:t>l permesso di partecipare alla</w:t>
      </w:r>
      <w:r w:rsidRPr="00C6022E">
        <w:rPr>
          <w:rFonts w:ascii="Calibri" w:hAnsi="Calibri" w:cs="Calibri"/>
          <w:color w:val="000000"/>
          <w:sz w:val="19"/>
          <w:szCs w:val="19"/>
        </w:rPr>
        <w:t xml:space="preserve"> manifestazione</w:t>
      </w:r>
      <w:r>
        <w:rPr>
          <w:rFonts w:ascii="Calibri" w:hAnsi="Calibri" w:cs="Calibri"/>
          <w:color w:val="000000"/>
          <w:sz w:val="19"/>
          <w:szCs w:val="19"/>
        </w:rPr>
        <w:t>. I veicoli ritenuti non adatti o non conformi al presente regolamento, durante le verifiche tecniche, non saranno ammessi alla manifestazione e la quota d’iscrizione non sarà restituita.</w:t>
      </w:r>
      <w:r w:rsidRPr="00C6022E">
        <w:rPr>
          <w:rFonts w:ascii="Calibri" w:hAnsi="Calibri" w:cs="Calibri"/>
          <w:color w:val="000000"/>
          <w:sz w:val="19"/>
          <w:szCs w:val="19"/>
        </w:rPr>
        <w:t xml:space="preserve"> </w:t>
      </w:r>
      <w:r>
        <w:rPr>
          <w:rFonts w:ascii="Calibri" w:hAnsi="Calibri" w:cs="Calibri"/>
          <w:color w:val="000000"/>
          <w:sz w:val="19"/>
          <w:szCs w:val="19"/>
        </w:rPr>
        <w:t>Un segno</w:t>
      </w:r>
      <w:r w:rsidRPr="00C6022E">
        <w:rPr>
          <w:rFonts w:ascii="Calibri" w:hAnsi="Calibri" w:cs="Calibri"/>
          <w:color w:val="000000"/>
          <w:sz w:val="19"/>
          <w:szCs w:val="19"/>
        </w:rPr>
        <w:t xml:space="preserve"> identificativo sarà applicato al veicolo dopo aver superato con successo</w:t>
      </w:r>
      <w:r>
        <w:rPr>
          <w:rFonts w:ascii="Calibri" w:hAnsi="Calibri" w:cs="Calibri"/>
          <w:color w:val="000000"/>
          <w:sz w:val="19"/>
          <w:szCs w:val="19"/>
        </w:rPr>
        <w:t xml:space="preserve"> le verifiche</w:t>
      </w:r>
      <w:r w:rsidRPr="00C6022E">
        <w:rPr>
          <w:rFonts w:ascii="Calibri" w:hAnsi="Calibri" w:cs="Calibri"/>
          <w:color w:val="000000"/>
          <w:sz w:val="19"/>
          <w:szCs w:val="19"/>
        </w:rPr>
        <w:t xml:space="preserve"> tecnic</w:t>
      </w:r>
      <w:r>
        <w:rPr>
          <w:rFonts w:ascii="Calibri" w:hAnsi="Calibri" w:cs="Calibri"/>
          <w:color w:val="000000"/>
          <w:sz w:val="19"/>
          <w:szCs w:val="19"/>
        </w:rPr>
        <w:t>he</w:t>
      </w:r>
      <w:r w:rsidRPr="00C6022E">
        <w:rPr>
          <w:rFonts w:ascii="Calibri" w:hAnsi="Calibri" w:cs="Calibri"/>
          <w:color w:val="000000"/>
          <w:sz w:val="19"/>
          <w:szCs w:val="19"/>
        </w:rPr>
        <w:t xml:space="preserve">. </w:t>
      </w:r>
    </w:p>
    <w:p w14:paraId="1C2435C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42F2C1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3.1.11.1.  E’ </w:t>
      </w:r>
      <w:r w:rsidRPr="00C6022E">
        <w:rPr>
          <w:rFonts w:ascii="Calibri" w:hAnsi="Calibri" w:cs="Calibri"/>
          <w:color w:val="000000"/>
          <w:sz w:val="19"/>
          <w:szCs w:val="19"/>
        </w:rPr>
        <w:t>responsabilità del concorrente</w:t>
      </w:r>
      <w:r>
        <w:rPr>
          <w:rFonts w:ascii="Calibri" w:hAnsi="Calibri" w:cs="Calibri"/>
          <w:color w:val="000000"/>
          <w:sz w:val="19"/>
          <w:szCs w:val="19"/>
        </w:rPr>
        <w:t xml:space="preserve"> contattare il Commissario Tecnico per la verifica tecnica,</w:t>
      </w:r>
      <w:r w:rsidRPr="00C6022E">
        <w:rPr>
          <w:rFonts w:ascii="Calibri" w:hAnsi="Calibri" w:cs="Calibri"/>
          <w:color w:val="000000"/>
          <w:sz w:val="19"/>
          <w:szCs w:val="19"/>
        </w:rPr>
        <w:t xml:space="preserve"> prima di prendere parte a</w:t>
      </w:r>
      <w:r>
        <w:rPr>
          <w:rFonts w:ascii="Calibri" w:hAnsi="Calibri" w:cs="Calibri"/>
          <w:color w:val="000000"/>
          <w:sz w:val="19"/>
          <w:szCs w:val="19"/>
        </w:rPr>
        <w:t>ll’</w:t>
      </w:r>
      <w:r w:rsidRPr="00C6022E">
        <w:rPr>
          <w:rFonts w:ascii="Calibri" w:hAnsi="Calibri" w:cs="Calibri"/>
          <w:color w:val="000000"/>
          <w:sz w:val="19"/>
          <w:szCs w:val="19"/>
        </w:rPr>
        <w:t>evento. Nessun veicolo s</w:t>
      </w:r>
      <w:r>
        <w:rPr>
          <w:rFonts w:ascii="Calibri" w:hAnsi="Calibri" w:cs="Calibri"/>
          <w:color w:val="000000"/>
          <w:sz w:val="19"/>
          <w:szCs w:val="19"/>
        </w:rPr>
        <w:t>arà autorizzato a partecipare all’evento senza aver superato la verifica tecnica</w:t>
      </w:r>
      <w:r w:rsidRPr="00C6022E">
        <w:rPr>
          <w:rFonts w:ascii="Calibri" w:hAnsi="Calibri" w:cs="Calibri"/>
          <w:color w:val="000000"/>
          <w:sz w:val="19"/>
          <w:szCs w:val="19"/>
        </w:rPr>
        <w:t>.</w:t>
      </w:r>
    </w:p>
    <w:p w14:paraId="10BC502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35C503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3.1.11.2. D</w:t>
      </w:r>
      <w:r w:rsidRPr="00C6022E">
        <w:rPr>
          <w:rFonts w:ascii="Calibri" w:hAnsi="Calibri" w:cs="Calibri"/>
          <w:color w:val="000000"/>
          <w:sz w:val="19"/>
          <w:szCs w:val="19"/>
        </w:rPr>
        <w:t>urante</w:t>
      </w:r>
      <w:r>
        <w:rPr>
          <w:rFonts w:ascii="Calibri" w:hAnsi="Calibri" w:cs="Calibri"/>
          <w:color w:val="000000"/>
          <w:sz w:val="19"/>
          <w:szCs w:val="19"/>
        </w:rPr>
        <w:t xml:space="preserve"> le Verifiche Tecniche pre-gara</w:t>
      </w:r>
      <w:r w:rsidRPr="00C6022E">
        <w:rPr>
          <w:rFonts w:ascii="Calibri" w:hAnsi="Calibri" w:cs="Calibri"/>
          <w:color w:val="000000"/>
          <w:sz w:val="19"/>
          <w:szCs w:val="19"/>
        </w:rPr>
        <w:t xml:space="preserve"> </w:t>
      </w:r>
      <w:r>
        <w:rPr>
          <w:rFonts w:ascii="Calibri" w:hAnsi="Calibri" w:cs="Calibri"/>
          <w:color w:val="000000"/>
          <w:sz w:val="19"/>
          <w:szCs w:val="19"/>
        </w:rPr>
        <w:t>verranno controllati oltre al veicolo anche caschi,</w:t>
      </w:r>
      <w:r w:rsidRPr="00C6022E">
        <w:rPr>
          <w:rFonts w:ascii="Calibri" w:hAnsi="Calibri" w:cs="Calibri"/>
          <w:color w:val="000000"/>
          <w:sz w:val="19"/>
          <w:szCs w:val="19"/>
        </w:rPr>
        <w:t xml:space="preserve"> cassette con medicinali di pronto soccorso, estintori, cinture di sicur</w:t>
      </w:r>
      <w:r>
        <w:rPr>
          <w:rFonts w:ascii="Calibri" w:hAnsi="Calibri" w:cs="Calibri"/>
          <w:color w:val="000000"/>
          <w:sz w:val="19"/>
          <w:szCs w:val="19"/>
        </w:rPr>
        <w:t>ezza, reti di sicurezza e tutte le richieste contenute nel presente regolamento</w:t>
      </w:r>
      <w:r w:rsidRPr="00C6022E">
        <w:rPr>
          <w:rFonts w:ascii="Calibri" w:hAnsi="Calibri" w:cs="Calibri"/>
          <w:color w:val="000000"/>
          <w:sz w:val="19"/>
          <w:szCs w:val="19"/>
        </w:rPr>
        <w:t>. Questo non implica che questi elementi saranno gli unici elementi sottoposti a verifica. I</w:t>
      </w:r>
      <w:r>
        <w:rPr>
          <w:rFonts w:ascii="Calibri" w:hAnsi="Calibri" w:cs="Calibri"/>
          <w:color w:val="000000"/>
          <w:sz w:val="19"/>
          <w:szCs w:val="19"/>
        </w:rPr>
        <w:t>l Commissario Tecnico o un suo a</w:t>
      </w:r>
      <w:r w:rsidRPr="00C6022E">
        <w:rPr>
          <w:rFonts w:ascii="Calibri" w:hAnsi="Calibri" w:cs="Calibri"/>
          <w:color w:val="000000"/>
          <w:sz w:val="19"/>
          <w:szCs w:val="19"/>
        </w:rPr>
        <w:t>ssistente possono confiscare qualsiasi equipaggiamento che ritengono pericolo</w:t>
      </w:r>
      <w:r>
        <w:rPr>
          <w:rFonts w:ascii="Calibri" w:hAnsi="Calibri" w:cs="Calibri"/>
          <w:color w:val="000000"/>
          <w:sz w:val="19"/>
          <w:szCs w:val="19"/>
        </w:rPr>
        <w:t xml:space="preserve">so o non conforme allo svolgimento della gara. Qualsiasi materiale </w:t>
      </w:r>
      <w:r w:rsidRPr="00C6022E">
        <w:rPr>
          <w:rFonts w:ascii="Calibri" w:hAnsi="Calibri" w:cs="Calibri"/>
          <w:color w:val="000000"/>
          <w:sz w:val="19"/>
          <w:szCs w:val="19"/>
        </w:rPr>
        <w:t>confi</w:t>
      </w:r>
      <w:r>
        <w:rPr>
          <w:rFonts w:ascii="Calibri" w:hAnsi="Calibri" w:cs="Calibri"/>
          <w:color w:val="000000"/>
          <w:sz w:val="19"/>
          <w:szCs w:val="19"/>
        </w:rPr>
        <w:t>scato dal Commissario Tecnico o da un suo A</w:t>
      </w:r>
      <w:r w:rsidRPr="00C6022E">
        <w:rPr>
          <w:rFonts w:ascii="Calibri" w:hAnsi="Calibri" w:cs="Calibri"/>
          <w:color w:val="000000"/>
          <w:sz w:val="19"/>
          <w:szCs w:val="19"/>
        </w:rPr>
        <w:t xml:space="preserve">ssistente potrebbe non essere restituito e nessun </w:t>
      </w:r>
      <w:r>
        <w:rPr>
          <w:rFonts w:ascii="Calibri" w:hAnsi="Calibri" w:cs="Calibri"/>
          <w:color w:val="000000"/>
          <w:sz w:val="19"/>
          <w:szCs w:val="19"/>
        </w:rPr>
        <w:t>risarcimento verrà fornito dall’ FLS</w:t>
      </w:r>
      <w:r w:rsidRPr="00C6022E">
        <w:rPr>
          <w:rFonts w:ascii="Calibri" w:hAnsi="Calibri" w:cs="Calibri"/>
          <w:color w:val="000000"/>
          <w:sz w:val="19"/>
          <w:szCs w:val="19"/>
        </w:rPr>
        <w:t>, i suoi funzionari o direttori.</w:t>
      </w:r>
    </w:p>
    <w:p w14:paraId="277E62F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6A66EE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3.1.12</w:t>
      </w:r>
      <w:r w:rsidRPr="00BF05BB">
        <w:rPr>
          <w:rFonts w:ascii="Calibri" w:hAnsi="Calibri" w:cs="Calibri"/>
          <w:color w:val="000000"/>
          <w:sz w:val="19"/>
          <w:szCs w:val="19"/>
        </w:rPr>
        <w:t xml:space="preserve"> </w:t>
      </w:r>
      <w:r>
        <w:rPr>
          <w:rFonts w:ascii="Calibri" w:hAnsi="Calibri" w:cs="Calibri"/>
          <w:color w:val="000000"/>
          <w:sz w:val="19"/>
          <w:szCs w:val="19"/>
        </w:rPr>
        <w:t>Il Commissario tecnico e/o il direttore di gara</w:t>
      </w:r>
      <w:r w:rsidRPr="00C6022E">
        <w:rPr>
          <w:rFonts w:ascii="Calibri" w:hAnsi="Calibri" w:cs="Calibri"/>
          <w:color w:val="000000"/>
          <w:sz w:val="19"/>
          <w:szCs w:val="19"/>
        </w:rPr>
        <w:t xml:space="preserve"> si riserva</w:t>
      </w:r>
      <w:r>
        <w:rPr>
          <w:rFonts w:ascii="Calibri" w:hAnsi="Calibri" w:cs="Calibri"/>
          <w:color w:val="000000"/>
          <w:sz w:val="19"/>
          <w:szCs w:val="19"/>
        </w:rPr>
        <w:t>no</w:t>
      </w:r>
      <w:r w:rsidRPr="00C6022E">
        <w:rPr>
          <w:rFonts w:ascii="Calibri" w:hAnsi="Calibri" w:cs="Calibri"/>
          <w:color w:val="000000"/>
          <w:sz w:val="19"/>
          <w:szCs w:val="19"/>
        </w:rPr>
        <w:t xml:space="preserve"> il diritto di sottoporre un veicolo ad un’ispezione tecnica</w:t>
      </w:r>
      <w:r>
        <w:rPr>
          <w:rFonts w:ascii="Calibri" w:hAnsi="Calibri" w:cs="Calibri"/>
          <w:color w:val="000000"/>
          <w:sz w:val="19"/>
          <w:szCs w:val="19"/>
        </w:rPr>
        <w:t xml:space="preserve"> durante l’evento. I</w:t>
      </w:r>
      <w:r w:rsidRPr="00C6022E">
        <w:rPr>
          <w:rFonts w:ascii="Calibri" w:hAnsi="Calibri" w:cs="Calibri"/>
          <w:color w:val="000000"/>
          <w:sz w:val="19"/>
          <w:szCs w:val="19"/>
        </w:rPr>
        <w:t xml:space="preserve"> veicoli </w:t>
      </w:r>
      <w:r>
        <w:rPr>
          <w:rFonts w:ascii="Calibri" w:hAnsi="Calibri" w:cs="Calibri"/>
          <w:color w:val="000000"/>
          <w:sz w:val="19"/>
          <w:szCs w:val="19"/>
        </w:rPr>
        <w:t>che saranno richiamati per un’ispezione tecnica</w:t>
      </w:r>
      <w:r w:rsidRPr="00C6022E">
        <w:rPr>
          <w:rFonts w:ascii="Calibri" w:hAnsi="Calibri" w:cs="Calibri"/>
          <w:color w:val="000000"/>
          <w:sz w:val="19"/>
          <w:szCs w:val="19"/>
        </w:rPr>
        <w:t xml:space="preserve"> </w:t>
      </w:r>
      <w:r>
        <w:rPr>
          <w:rFonts w:ascii="Calibri" w:hAnsi="Calibri" w:cs="Calibri"/>
          <w:color w:val="000000"/>
          <w:sz w:val="19"/>
          <w:szCs w:val="19"/>
        </w:rPr>
        <w:t xml:space="preserve">verranno posti </w:t>
      </w:r>
      <w:r w:rsidRPr="00C6022E">
        <w:rPr>
          <w:rFonts w:ascii="Calibri" w:hAnsi="Calibri" w:cs="Calibri"/>
          <w:color w:val="000000"/>
          <w:sz w:val="19"/>
          <w:szCs w:val="19"/>
        </w:rPr>
        <w:t>in una zona di sequestro ove dovranno rimanere fino</w:t>
      </w:r>
      <w:r>
        <w:rPr>
          <w:rFonts w:ascii="Calibri" w:hAnsi="Calibri" w:cs="Calibri"/>
          <w:color w:val="000000"/>
          <w:sz w:val="19"/>
          <w:szCs w:val="19"/>
        </w:rPr>
        <w:t xml:space="preserve"> al verdetto dell’ispezione.</w:t>
      </w:r>
      <w:r w:rsidRPr="00C6022E">
        <w:rPr>
          <w:rFonts w:ascii="Calibri" w:hAnsi="Calibri" w:cs="Calibri"/>
          <w:color w:val="000000"/>
          <w:sz w:val="19"/>
          <w:szCs w:val="19"/>
        </w:rPr>
        <w:t xml:space="preserve"> Se il proprietario o concorrente o conducente del veicolo si oppongono all’ispezio</w:t>
      </w:r>
      <w:r>
        <w:rPr>
          <w:rFonts w:ascii="Calibri" w:hAnsi="Calibri" w:cs="Calibri"/>
          <w:color w:val="000000"/>
          <w:sz w:val="19"/>
          <w:szCs w:val="19"/>
        </w:rPr>
        <w:t>ne, sia il veicolo che l’equipaggio saranno</w:t>
      </w:r>
      <w:r w:rsidRPr="00C6022E">
        <w:rPr>
          <w:rFonts w:ascii="Calibri" w:hAnsi="Calibri" w:cs="Calibri"/>
          <w:color w:val="000000"/>
          <w:sz w:val="19"/>
          <w:szCs w:val="19"/>
        </w:rPr>
        <w:t xml:space="preserve"> squalificati </w:t>
      </w:r>
      <w:r>
        <w:rPr>
          <w:rFonts w:ascii="Calibri" w:hAnsi="Calibri" w:cs="Calibri"/>
          <w:color w:val="000000"/>
          <w:sz w:val="19"/>
          <w:szCs w:val="19"/>
        </w:rPr>
        <w:t>dalla gara.</w:t>
      </w:r>
      <w:r w:rsidRPr="00C6022E">
        <w:rPr>
          <w:rFonts w:ascii="Calibri" w:hAnsi="Calibri" w:cs="Calibri"/>
          <w:color w:val="000000"/>
          <w:sz w:val="19"/>
          <w:szCs w:val="19"/>
        </w:rPr>
        <w:t xml:space="preserve"> S</w:t>
      </w:r>
      <w:r>
        <w:rPr>
          <w:rFonts w:ascii="Calibri" w:hAnsi="Calibri" w:cs="Calibri"/>
          <w:color w:val="000000"/>
          <w:sz w:val="19"/>
          <w:szCs w:val="19"/>
        </w:rPr>
        <w:t>olo i funzionari nominati dal Direttore di gara</w:t>
      </w:r>
      <w:r w:rsidRPr="00C6022E">
        <w:rPr>
          <w:rFonts w:ascii="Calibri" w:hAnsi="Calibri" w:cs="Calibri"/>
          <w:color w:val="000000"/>
          <w:sz w:val="19"/>
          <w:szCs w:val="19"/>
        </w:rPr>
        <w:t xml:space="preserve"> potranno accedere alla zona di sequestro</w:t>
      </w:r>
      <w:r>
        <w:rPr>
          <w:rFonts w:ascii="Calibri" w:hAnsi="Calibri" w:cs="Calibri"/>
          <w:color w:val="000000"/>
          <w:sz w:val="19"/>
          <w:szCs w:val="19"/>
        </w:rPr>
        <w:t>. Per entrare nella zona di sequestro</w:t>
      </w:r>
      <w:r w:rsidRPr="00C6022E">
        <w:rPr>
          <w:rFonts w:ascii="Calibri" w:hAnsi="Calibri" w:cs="Calibri"/>
          <w:color w:val="000000"/>
          <w:sz w:val="19"/>
          <w:szCs w:val="19"/>
        </w:rPr>
        <w:t xml:space="preserve"> qualunque altro personale deve essere munito </w:t>
      </w:r>
      <w:r>
        <w:rPr>
          <w:rFonts w:ascii="Calibri" w:hAnsi="Calibri" w:cs="Calibri"/>
          <w:color w:val="000000"/>
          <w:sz w:val="19"/>
          <w:szCs w:val="19"/>
        </w:rPr>
        <w:t>di un permesso rilasciato dal Direttore di gara.</w:t>
      </w:r>
      <w:r w:rsidRPr="00BF05BB">
        <w:rPr>
          <w:rFonts w:ascii="Calibri" w:hAnsi="Calibri" w:cs="Calibri"/>
          <w:color w:val="000000"/>
          <w:sz w:val="19"/>
          <w:szCs w:val="19"/>
        </w:rPr>
        <w:t xml:space="preserve"> </w:t>
      </w:r>
      <w:r w:rsidRPr="00C6022E">
        <w:rPr>
          <w:rFonts w:ascii="Calibri" w:hAnsi="Calibri" w:cs="Calibri"/>
          <w:color w:val="000000"/>
          <w:sz w:val="19"/>
          <w:szCs w:val="19"/>
        </w:rPr>
        <w:t>Durante un’ispezione tecnica post-gara, è compito del concorrente smontare o preparare le attrezzature da sottoporre ad ispezione. La non adempienza avrà come conseguen</w:t>
      </w:r>
      <w:r>
        <w:rPr>
          <w:rFonts w:ascii="Calibri" w:hAnsi="Calibri" w:cs="Calibri"/>
          <w:color w:val="000000"/>
          <w:sz w:val="19"/>
          <w:szCs w:val="19"/>
        </w:rPr>
        <w:t>za la squalifica dell’equipaggio</w:t>
      </w:r>
      <w:r w:rsidRPr="00C6022E">
        <w:rPr>
          <w:rFonts w:ascii="Calibri" w:hAnsi="Calibri" w:cs="Calibri"/>
          <w:color w:val="000000"/>
          <w:sz w:val="19"/>
          <w:szCs w:val="19"/>
        </w:rPr>
        <w:t>.</w:t>
      </w:r>
    </w:p>
    <w:p w14:paraId="29FA367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F0942A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3.1.13.  I v</w:t>
      </w:r>
      <w:r w:rsidRPr="00C6022E">
        <w:rPr>
          <w:rFonts w:ascii="Calibri" w:hAnsi="Calibri" w:cs="Calibri"/>
          <w:color w:val="000000"/>
          <w:sz w:val="19"/>
          <w:szCs w:val="19"/>
        </w:rPr>
        <w:t>eicoli implicati in qualsiasi protesta o lamentela saranno tenut</w:t>
      </w:r>
      <w:r>
        <w:rPr>
          <w:rFonts w:ascii="Calibri" w:hAnsi="Calibri" w:cs="Calibri"/>
          <w:color w:val="000000"/>
          <w:sz w:val="19"/>
          <w:szCs w:val="19"/>
        </w:rPr>
        <w:t xml:space="preserve">i sotto sequestro finché il CO </w:t>
      </w:r>
      <w:r w:rsidRPr="00C6022E">
        <w:rPr>
          <w:rFonts w:ascii="Calibri" w:hAnsi="Calibri" w:cs="Calibri"/>
          <w:color w:val="000000"/>
          <w:sz w:val="19"/>
          <w:szCs w:val="19"/>
        </w:rPr>
        <w:t>non si pronuncerà sulla protesta o lamentela.</w:t>
      </w:r>
      <w:r w:rsidRPr="009B71CE">
        <w:rPr>
          <w:rFonts w:ascii="Calibri" w:hAnsi="Calibri" w:cs="Calibri"/>
          <w:color w:val="000000"/>
          <w:sz w:val="19"/>
          <w:szCs w:val="19"/>
        </w:rPr>
        <w:t xml:space="preserve"> </w:t>
      </w:r>
      <w:r>
        <w:rPr>
          <w:rFonts w:ascii="Calibri" w:hAnsi="Calibri" w:cs="Calibri"/>
          <w:color w:val="000000"/>
          <w:sz w:val="19"/>
          <w:szCs w:val="19"/>
        </w:rPr>
        <w:t>Tutti i veicoli sequestrati</w:t>
      </w:r>
      <w:r w:rsidRPr="00C6022E">
        <w:rPr>
          <w:rFonts w:ascii="Calibri" w:hAnsi="Calibri" w:cs="Calibri"/>
          <w:color w:val="000000"/>
          <w:sz w:val="19"/>
          <w:szCs w:val="19"/>
        </w:rPr>
        <w:t xml:space="preserve"> saranno rilasciati non più tardi di due ore dopo la conclusione ufficiale della manifestazione.</w:t>
      </w:r>
    </w:p>
    <w:p w14:paraId="2150154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84D3F9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3.1.14</w:t>
      </w:r>
      <w:r w:rsidRPr="00C6022E">
        <w:rPr>
          <w:rFonts w:ascii="Calibri" w:hAnsi="Calibri" w:cs="Calibri"/>
          <w:color w:val="000000"/>
          <w:sz w:val="19"/>
          <w:szCs w:val="19"/>
        </w:rPr>
        <w:t>.</w:t>
      </w:r>
      <w:r w:rsidRPr="00C6022E">
        <w:rPr>
          <w:rFonts w:ascii="Calibri" w:hAnsi="Calibri" w:cs="Calibri"/>
          <w:color w:val="000000"/>
          <w:sz w:val="19"/>
          <w:szCs w:val="19"/>
        </w:rPr>
        <w:tab/>
        <w:t>Il rifiuto di un concorrente di co</w:t>
      </w:r>
      <w:r>
        <w:rPr>
          <w:rFonts w:ascii="Calibri" w:hAnsi="Calibri" w:cs="Calibri"/>
          <w:color w:val="000000"/>
          <w:sz w:val="19"/>
          <w:szCs w:val="19"/>
        </w:rPr>
        <w:t>nformarsi alle decisioni del CO comporterà la</w:t>
      </w:r>
      <w:r w:rsidRPr="00C6022E">
        <w:rPr>
          <w:rFonts w:ascii="Calibri" w:hAnsi="Calibri" w:cs="Calibri"/>
          <w:color w:val="000000"/>
          <w:sz w:val="19"/>
          <w:szCs w:val="19"/>
        </w:rPr>
        <w:t xml:space="preserve"> squalifica </w:t>
      </w:r>
      <w:r>
        <w:rPr>
          <w:rFonts w:ascii="Calibri" w:hAnsi="Calibri" w:cs="Calibri"/>
          <w:color w:val="000000"/>
          <w:sz w:val="19"/>
          <w:szCs w:val="19"/>
        </w:rPr>
        <w:t>dalla gara.</w:t>
      </w:r>
    </w:p>
    <w:p w14:paraId="668DC59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3</w:t>
      </w:r>
    </w:p>
    <w:p w14:paraId="67E333F5" w14:textId="77777777" w:rsidR="00EB600F" w:rsidRPr="00CC3201"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4</w:t>
      </w:r>
      <w:r w:rsidRPr="00C6022E">
        <w:rPr>
          <w:rFonts w:ascii="Helvetica" w:hAnsi="Helvetica" w:cs="Helvetica"/>
          <w:color w:val="000000"/>
          <w:sz w:val="19"/>
          <w:szCs w:val="19"/>
        </w:rPr>
        <w:t>.</w:t>
      </w:r>
      <w:r>
        <w:rPr>
          <w:rFonts w:ascii="Helvetica" w:hAnsi="Helvetica" w:cs="Helvetica"/>
          <w:color w:val="000000"/>
          <w:sz w:val="19"/>
          <w:szCs w:val="19"/>
        </w:rPr>
        <w:t xml:space="preserve"> </w:t>
      </w:r>
      <w:r w:rsidRPr="00C6022E">
        <w:rPr>
          <w:rFonts w:ascii="Helvetica" w:hAnsi="Helvetica" w:cs="Helvetica"/>
          <w:color w:val="000000"/>
          <w:sz w:val="22"/>
          <w:szCs w:val="22"/>
        </w:rPr>
        <w:t xml:space="preserve">REQUISITI </w:t>
      </w:r>
      <w:r>
        <w:rPr>
          <w:rFonts w:ascii="Helvetica" w:hAnsi="Helvetica" w:cs="Helvetica"/>
          <w:color w:val="000000"/>
          <w:sz w:val="22"/>
          <w:szCs w:val="22"/>
        </w:rPr>
        <w:t xml:space="preserve">E DOTAZIONI </w:t>
      </w:r>
      <w:r w:rsidRPr="00C6022E">
        <w:rPr>
          <w:rFonts w:ascii="Helvetica" w:hAnsi="Helvetica" w:cs="Helvetica"/>
          <w:color w:val="000000"/>
          <w:sz w:val="22"/>
          <w:szCs w:val="22"/>
        </w:rPr>
        <w:t>DEI VEICOLI (TUTTE LE CATEGORIE).</w:t>
      </w:r>
    </w:p>
    <w:p w14:paraId="124D3DF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84FA951"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4.1</w:t>
      </w:r>
      <w:r w:rsidRPr="000E1D6D">
        <w:rPr>
          <w:rFonts w:ascii="Calibri" w:hAnsi="Calibri" w:cs="Calibri"/>
          <w:color w:val="000000"/>
          <w:szCs w:val="19"/>
        </w:rPr>
        <w:t xml:space="preserve">.    </w:t>
      </w:r>
      <w:r w:rsidRPr="008517B4">
        <w:rPr>
          <w:rFonts w:ascii="Calibri" w:hAnsi="Calibri" w:cs="Calibri"/>
          <w:color w:val="000000"/>
          <w:sz w:val="22"/>
          <w:szCs w:val="19"/>
        </w:rPr>
        <w:t>IDENTIFICAZIONE DEI VEICOLI</w:t>
      </w:r>
    </w:p>
    <w:p w14:paraId="631F47D0"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Sono ammessi tutti i veicoli inferiori alle 3,5t, a quattro ruote, tutte motrici, esclusi i quad. </w:t>
      </w:r>
      <w:r w:rsidRPr="00C6022E">
        <w:rPr>
          <w:rFonts w:ascii="Calibri" w:hAnsi="Calibri" w:cs="Calibri"/>
          <w:color w:val="000000"/>
          <w:sz w:val="19"/>
          <w:szCs w:val="19"/>
        </w:rPr>
        <w:t xml:space="preserve">Tutti i veicoli iscritti alla manifestazione </w:t>
      </w:r>
      <w:r>
        <w:rPr>
          <w:rFonts w:ascii="Calibri" w:hAnsi="Calibri" w:cs="Calibri"/>
          <w:color w:val="000000"/>
          <w:sz w:val="19"/>
          <w:szCs w:val="19"/>
        </w:rPr>
        <w:t>saranno identificati con un</w:t>
      </w:r>
      <w:r w:rsidRPr="00C6022E">
        <w:rPr>
          <w:rFonts w:ascii="Calibri" w:hAnsi="Calibri" w:cs="Calibri"/>
          <w:color w:val="000000"/>
          <w:sz w:val="19"/>
          <w:szCs w:val="19"/>
        </w:rPr>
        <w:t xml:space="preserve"> numero. I numeri identificativi dei partecipanti devono essere</w:t>
      </w:r>
      <w:r>
        <w:rPr>
          <w:rFonts w:ascii="Calibri" w:hAnsi="Calibri" w:cs="Calibri"/>
          <w:color w:val="000000"/>
          <w:sz w:val="19"/>
          <w:szCs w:val="19"/>
        </w:rPr>
        <w:t xml:space="preserve"> applicati su </w:t>
      </w:r>
      <w:r w:rsidRPr="00C6022E">
        <w:rPr>
          <w:rFonts w:ascii="Calibri" w:hAnsi="Calibri" w:cs="Calibri"/>
          <w:color w:val="000000"/>
          <w:sz w:val="19"/>
          <w:szCs w:val="19"/>
        </w:rPr>
        <w:t>entrambi</w:t>
      </w:r>
      <w:r>
        <w:rPr>
          <w:rFonts w:ascii="Calibri" w:hAnsi="Calibri" w:cs="Calibri"/>
          <w:color w:val="000000"/>
          <w:sz w:val="19"/>
          <w:szCs w:val="19"/>
        </w:rPr>
        <w:t xml:space="preserve"> i lati e sulla parte anteriore</w:t>
      </w:r>
      <w:r w:rsidRPr="00C6022E">
        <w:rPr>
          <w:rFonts w:ascii="Calibri" w:hAnsi="Calibri" w:cs="Calibri"/>
          <w:color w:val="000000"/>
          <w:sz w:val="19"/>
          <w:szCs w:val="19"/>
        </w:rPr>
        <w:t xml:space="preserve"> del veicolo</w:t>
      </w:r>
      <w:r>
        <w:rPr>
          <w:rFonts w:ascii="Calibri" w:hAnsi="Calibri" w:cs="Calibri"/>
          <w:color w:val="000000"/>
          <w:sz w:val="19"/>
          <w:szCs w:val="19"/>
        </w:rPr>
        <w:t xml:space="preserve"> (cofano)</w:t>
      </w:r>
      <w:r w:rsidRPr="00C6022E">
        <w:rPr>
          <w:rFonts w:ascii="Calibri" w:hAnsi="Calibri" w:cs="Calibri"/>
          <w:color w:val="000000"/>
          <w:sz w:val="19"/>
          <w:szCs w:val="19"/>
        </w:rPr>
        <w:t>. Qualsiasi numero poco leggibile, dovrà essere riposizionato prima che il veicolo sia autorizzato a prendere parte all’evento. E’ responsabilità del concorrente mantenere il proprio numero identificativo riconoscibile durante tutta la durata dell’evento.</w:t>
      </w:r>
      <w:r>
        <w:rPr>
          <w:rFonts w:ascii="Calibri" w:hAnsi="Calibri" w:cs="Calibri"/>
          <w:color w:val="000000"/>
          <w:sz w:val="19"/>
          <w:szCs w:val="19"/>
        </w:rPr>
        <w:t xml:space="preserve"> Prevedere un piano di 42cm di base e 30cm di altezza per l’applicazione del numero di gara nelle tre posizioni sopra citate. </w:t>
      </w:r>
    </w:p>
    <w:p w14:paraId="4212EA0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AA8E4D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19"/>
          <w:szCs w:val="19"/>
        </w:rPr>
        <w:t>4.2</w:t>
      </w:r>
      <w:r w:rsidRPr="00C6022E">
        <w:rPr>
          <w:rFonts w:ascii="Calibri" w:hAnsi="Calibri" w:cs="Calibri"/>
          <w:color w:val="000000"/>
          <w:sz w:val="19"/>
          <w:szCs w:val="19"/>
        </w:rPr>
        <w:t>.</w:t>
      </w:r>
      <w:r w:rsidRPr="00C6022E">
        <w:rPr>
          <w:rFonts w:ascii="Calibri" w:hAnsi="Calibri" w:cs="Calibri"/>
          <w:color w:val="000000"/>
          <w:sz w:val="19"/>
          <w:szCs w:val="19"/>
        </w:rPr>
        <w:tab/>
      </w:r>
      <w:r w:rsidRPr="00C6022E">
        <w:rPr>
          <w:rFonts w:ascii="Calibri" w:hAnsi="Calibri" w:cs="Calibri"/>
          <w:color w:val="000000"/>
          <w:sz w:val="22"/>
          <w:szCs w:val="22"/>
        </w:rPr>
        <w:t>EQUIPAGGIAMENTI, CONDIZIONI E FUNZIONI</w:t>
      </w:r>
    </w:p>
    <w:p w14:paraId="6C60AF5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Tutto l’equipaggiamento necessario o attrezzatura richiesta, dispositivi, apparecchiature di sicurezza e componenti del veicolo</w:t>
      </w:r>
      <w:r>
        <w:rPr>
          <w:rFonts w:ascii="Calibri" w:hAnsi="Calibri" w:cs="Calibri"/>
          <w:color w:val="000000"/>
          <w:sz w:val="19"/>
          <w:szCs w:val="19"/>
        </w:rPr>
        <w:t>,</w:t>
      </w:r>
      <w:r w:rsidRPr="00C6022E">
        <w:rPr>
          <w:rFonts w:ascii="Calibri" w:hAnsi="Calibri" w:cs="Calibri"/>
          <w:color w:val="000000"/>
          <w:sz w:val="19"/>
          <w:szCs w:val="19"/>
        </w:rPr>
        <w:t xml:space="preserve"> come descrit</w:t>
      </w:r>
      <w:r>
        <w:rPr>
          <w:rFonts w:ascii="Calibri" w:hAnsi="Calibri" w:cs="Calibri"/>
          <w:color w:val="000000"/>
          <w:sz w:val="19"/>
          <w:szCs w:val="19"/>
        </w:rPr>
        <w:t xml:space="preserve">ti nel Regolamento </w:t>
      </w:r>
      <w:r w:rsidRPr="00C6022E">
        <w:rPr>
          <w:rFonts w:ascii="Calibri" w:hAnsi="Calibri" w:cs="Calibri"/>
          <w:color w:val="000000"/>
          <w:sz w:val="19"/>
          <w:szCs w:val="19"/>
        </w:rPr>
        <w:t xml:space="preserve">(inclusi allegati o supplementi regolamentari), devono essere in buone condizioni al momento </w:t>
      </w:r>
      <w:r>
        <w:rPr>
          <w:rFonts w:ascii="Calibri" w:hAnsi="Calibri" w:cs="Calibri"/>
          <w:color w:val="000000"/>
          <w:sz w:val="19"/>
          <w:szCs w:val="19"/>
        </w:rPr>
        <w:t>delle verifiche tecniche. Le</w:t>
      </w:r>
      <w:r w:rsidRPr="00C6022E">
        <w:rPr>
          <w:rFonts w:ascii="Calibri" w:hAnsi="Calibri" w:cs="Calibri"/>
          <w:color w:val="000000"/>
          <w:sz w:val="19"/>
          <w:szCs w:val="19"/>
        </w:rPr>
        <w:t xml:space="preserve"> apparecchiature e</w:t>
      </w:r>
      <w:r>
        <w:rPr>
          <w:rFonts w:ascii="Calibri" w:hAnsi="Calibri" w:cs="Calibri"/>
          <w:color w:val="000000"/>
          <w:sz w:val="19"/>
          <w:szCs w:val="19"/>
        </w:rPr>
        <w:t xml:space="preserve"> i</w:t>
      </w:r>
      <w:r w:rsidRPr="00C6022E">
        <w:rPr>
          <w:rFonts w:ascii="Calibri" w:hAnsi="Calibri" w:cs="Calibri"/>
          <w:color w:val="000000"/>
          <w:sz w:val="19"/>
          <w:szCs w:val="19"/>
        </w:rPr>
        <w:t xml:space="preserve"> componenti devono funzionare du</w:t>
      </w:r>
      <w:r>
        <w:rPr>
          <w:rFonts w:ascii="Calibri" w:hAnsi="Calibri" w:cs="Calibri"/>
          <w:color w:val="000000"/>
          <w:sz w:val="19"/>
          <w:szCs w:val="19"/>
        </w:rPr>
        <w:t>rante tutto lo svolgimento della gara</w:t>
      </w:r>
      <w:r w:rsidRPr="00C6022E">
        <w:rPr>
          <w:rFonts w:ascii="Calibri" w:hAnsi="Calibri" w:cs="Calibri"/>
          <w:color w:val="000000"/>
          <w:sz w:val="19"/>
          <w:szCs w:val="19"/>
        </w:rPr>
        <w:t xml:space="preserve"> e,</w:t>
      </w:r>
      <w:r>
        <w:rPr>
          <w:rFonts w:ascii="Calibri" w:hAnsi="Calibri" w:cs="Calibri"/>
          <w:color w:val="000000"/>
          <w:sz w:val="19"/>
          <w:szCs w:val="19"/>
        </w:rPr>
        <w:t xml:space="preserve"> se danneggiate, devono essere riparati</w:t>
      </w:r>
      <w:r w:rsidRPr="00C6022E">
        <w:rPr>
          <w:rFonts w:ascii="Calibri" w:hAnsi="Calibri" w:cs="Calibri"/>
          <w:color w:val="000000"/>
          <w:sz w:val="19"/>
          <w:szCs w:val="19"/>
        </w:rPr>
        <w:t xml:space="preserve"> o sosti</w:t>
      </w:r>
      <w:r>
        <w:rPr>
          <w:rFonts w:ascii="Calibri" w:hAnsi="Calibri" w:cs="Calibri"/>
          <w:color w:val="000000"/>
          <w:sz w:val="19"/>
          <w:szCs w:val="19"/>
        </w:rPr>
        <w:t xml:space="preserve">tuiti. Diversamente il veicolo non potrà proseguire nello svolgimento della gara. </w:t>
      </w:r>
    </w:p>
    <w:p w14:paraId="5433EAF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6C99C2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4.2.3.</w:t>
      </w:r>
      <w:r>
        <w:rPr>
          <w:rFonts w:ascii="Calibri" w:hAnsi="Calibri" w:cs="Calibri"/>
          <w:color w:val="000000"/>
          <w:sz w:val="19"/>
          <w:szCs w:val="19"/>
        </w:rPr>
        <w:tab/>
        <w:t>CINTURE</w:t>
      </w:r>
      <w:r w:rsidRPr="00C6022E">
        <w:rPr>
          <w:rFonts w:ascii="Calibri" w:hAnsi="Calibri" w:cs="Calibri"/>
          <w:color w:val="000000"/>
          <w:sz w:val="19"/>
          <w:szCs w:val="19"/>
        </w:rPr>
        <w:t xml:space="preserve"> DI SICUREZZA</w:t>
      </w:r>
      <w:r>
        <w:rPr>
          <w:rFonts w:ascii="Calibri" w:hAnsi="Calibri" w:cs="Calibri"/>
          <w:color w:val="000000"/>
          <w:sz w:val="19"/>
          <w:szCs w:val="19"/>
        </w:rPr>
        <w:t xml:space="preserve"> - SEDILI</w:t>
      </w:r>
    </w:p>
    <w:p w14:paraId="5F77AA1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Tutti i veicoli devono avere cinture di sicurezza omologate </w:t>
      </w:r>
      <w:r>
        <w:rPr>
          <w:rFonts w:ascii="Calibri" w:hAnsi="Calibri" w:cs="Calibri"/>
          <w:color w:val="000000"/>
          <w:sz w:val="19"/>
          <w:szCs w:val="19"/>
        </w:rPr>
        <w:t>per la circolazione su strada pubblica o minimo del tipo a 4</w:t>
      </w:r>
      <w:r w:rsidRPr="00C6022E">
        <w:rPr>
          <w:rFonts w:ascii="Calibri" w:hAnsi="Calibri" w:cs="Calibri"/>
          <w:color w:val="000000"/>
          <w:sz w:val="19"/>
          <w:szCs w:val="19"/>
        </w:rPr>
        <w:t xml:space="preserve"> punti</w:t>
      </w:r>
      <w:r>
        <w:rPr>
          <w:rFonts w:ascii="Calibri" w:hAnsi="Calibri" w:cs="Calibri"/>
          <w:color w:val="000000"/>
          <w:sz w:val="19"/>
          <w:szCs w:val="19"/>
        </w:rPr>
        <w:t xml:space="preserve"> per ogni occupante</w:t>
      </w:r>
      <w:r w:rsidRPr="00C6022E">
        <w:rPr>
          <w:rFonts w:ascii="Calibri" w:hAnsi="Calibri" w:cs="Calibri"/>
          <w:color w:val="000000"/>
          <w:sz w:val="19"/>
          <w:szCs w:val="19"/>
        </w:rPr>
        <w:t>. Le cinture degli occupanti devono essere in nuove o perfette condizioni, non devono avere tagli, essere sfilacciate, con macchie chimiche, bruciature o eccessiva sporcizia e devono essere in condizioni flessibili (il materiale non deve essere rigido). Tutte le cinture di sicurezza devono avere una targhetta ri</w:t>
      </w:r>
      <w:r>
        <w:rPr>
          <w:rFonts w:ascii="Calibri" w:hAnsi="Calibri" w:cs="Calibri"/>
          <w:color w:val="000000"/>
          <w:sz w:val="19"/>
          <w:szCs w:val="19"/>
        </w:rPr>
        <w:t>portante il nome del produttore e</w:t>
      </w:r>
      <w:r w:rsidRPr="00C6022E">
        <w:rPr>
          <w:rFonts w:ascii="Calibri" w:hAnsi="Calibri" w:cs="Calibri"/>
          <w:color w:val="000000"/>
          <w:sz w:val="19"/>
          <w:szCs w:val="19"/>
        </w:rPr>
        <w:t xml:space="preserve"> il codice di omologazione</w:t>
      </w:r>
      <w:r>
        <w:rPr>
          <w:rFonts w:ascii="Calibri" w:hAnsi="Calibri" w:cs="Calibri"/>
          <w:color w:val="000000"/>
          <w:sz w:val="19"/>
          <w:szCs w:val="19"/>
        </w:rPr>
        <w:t xml:space="preserve">. Cinture solo ventrali NON sono ammesse. </w:t>
      </w:r>
      <w:r w:rsidRPr="00C6022E">
        <w:rPr>
          <w:rFonts w:ascii="Calibri" w:hAnsi="Calibri" w:cs="Calibri"/>
          <w:color w:val="000000"/>
          <w:sz w:val="19"/>
          <w:szCs w:val="19"/>
        </w:rPr>
        <w:t>Le cinture di sicurezza devono essere montate su elementi in grado di sopportare il carico massimo della cintura in caso di incidente senza rottura o cedimento del supporto. Le cinture di sicurezza devono essere installate in modo che non vengano a contatto con alcuna superficie che possa danneggiarle.</w:t>
      </w:r>
      <w:r>
        <w:rPr>
          <w:rFonts w:ascii="Calibri" w:hAnsi="Calibri" w:cs="Calibri"/>
          <w:color w:val="000000"/>
          <w:sz w:val="19"/>
          <w:szCs w:val="19"/>
        </w:rPr>
        <w:t xml:space="preserve"> </w:t>
      </w:r>
      <w:r w:rsidRPr="00C6022E">
        <w:rPr>
          <w:rFonts w:ascii="Calibri" w:hAnsi="Calibri" w:cs="Calibri"/>
          <w:color w:val="000000"/>
          <w:sz w:val="19"/>
          <w:szCs w:val="19"/>
        </w:rPr>
        <w:t>Le cinture di sicurezza devono essere indossate dagli occupanti del veicolo ben strette ogni volta che il veicolo è</w:t>
      </w:r>
      <w:r>
        <w:rPr>
          <w:rFonts w:ascii="Calibri" w:hAnsi="Calibri" w:cs="Calibri"/>
          <w:color w:val="000000"/>
          <w:sz w:val="19"/>
          <w:szCs w:val="19"/>
        </w:rPr>
        <w:t xml:space="preserve"> </w:t>
      </w:r>
      <w:r w:rsidRPr="00C6022E">
        <w:rPr>
          <w:rFonts w:ascii="Calibri" w:hAnsi="Calibri" w:cs="Calibri"/>
          <w:color w:val="000000"/>
          <w:sz w:val="19"/>
          <w:szCs w:val="19"/>
        </w:rPr>
        <w:t>in movimento. Le cinture di sicurezza devono essere utilizzate con un sedile che abbia il numero corretto di fessure e poste nelle posizioni appropriate per cinture.</w:t>
      </w:r>
      <w:r>
        <w:rPr>
          <w:rFonts w:ascii="Calibri" w:hAnsi="Calibri" w:cs="Calibri"/>
          <w:color w:val="000000"/>
          <w:sz w:val="19"/>
          <w:szCs w:val="19"/>
        </w:rPr>
        <w:t xml:space="preserve"> </w:t>
      </w:r>
      <w:r w:rsidRPr="00C6022E">
        <w:rPr>
          <w:rFonts w:ascii="Calibri" w:hAnsi="Calibri" w:cs="Calibri"/>
          <w:color w:val="000000"/>
          <w:sz w:val="19"/>
          <w:szCs w:val="19"/>
        </w:rPr>
        <w:t>I sedili non devono essere modificati per crearvi fessure per cinture</w:t>
      </w:r>
      <w:r>
        <w:rPr>
          <w:rFonts w:ascii="Calibri" w:hAnsi="Calibri" w:cs="Calibri"/>
          <w:color w:val="000000"/>
          <w:sz w:val="19"/>
          <w:szCs w:val="19"/>
        </w:rPr>
        <w:t>.</w:t>
      </w:r>
      <w:r w:rsidRPr="00C6022E">
        <w:rPr>
          <w:rFonts w:ascii="Calibri" w:hAnsi="Calibri" w:cs="Calibri"/>
          <w:color w:val="000000"/>
          <w:sz w:val="19"/>
          <w:szCs w:val="19"/>
        </w:rPr>
        <w:t xml:space="preserve"> Le cinture di sicurezza devono essere abbinate ad un sedile</w:t>
      </w:r>
      <w:r>
        <w:rPr>
          <w:rFonts w:ascii="Calibri" w:hAnsi="Calibri" w:cs="Calibri"/>
          <w:color w:val="000000"/>
          <w:sz w:val="19"/>
          <w:szCs w:val="19"/>
        </w:rPr>
        <w:t xml:space="preserve"> in ottime condizioni</w:t>
      </w:r>
      <w:r w:rsidRPr="00C6022E">
        <w:rPr>
          <w:rFonts w:ascii="Calibri" w:hAnsi="Calibri" w:cs="Calibri"/>
          <w:color w:val="000000"/>
          <w:sz w:val="19"/>
          <w:szCs w:val="19"/>
        </w:rPr>
        <w:t>, montato su un sistema saldamente installato sul telaio, rollbar o carrozzeria del veicolo.</w:t>
      </w:r>
      <w:r>
        <w:rPr>
          <w:rFonts w:ascii="Calibri" w:hAnsi="Calibri" w:cs="Calibri"/>
          <w:color w:val="000000"/>
          <w:sz w:val="19"/>
          <w:szCs w:val="19"/>
        </w:rPr>
        <w:t xml:space="preserve"> </w:t>
      </w:r>
      <w:r w:rsidRPr="00C6022E">
        <w:rPr>
          <w:rFonts w:ascii="Calibri" w:hAnsi="Calibri" w:cs="Calibri"/>
          <w:color w:val="000000"/>
          <w:sz w:val="19"/>
          <w:szCs w:val="19"/>
        </w:rPr>
        <w:t xml:space="preserve">Eventuali slitte di regolazione devono essere saldamente fissate al telaio </w:t>
      </w:r>
      <w:r>
        <w:rPr>
          <w:rFonts w:ascii="Calibri" w:hAnsi="Calibri" w:cs="Calibri"/>
          <w:color w:val="000000"/>
          <w:sz w:val="19"/>
          <w:szCs w:val="19"/>
        </w:rPr>
        <w:t>o carrozzeria</w:t>
      </w:r>
      <w:r w:rsidRPr="00C6022E">
        <w:rPr>
          <w:rFonts w:ascii="Calibri" w:hAnsi="Calibri" w:cs="Calibri"/>
          <w:color w:val="000000"/>
          <w:sz w:val="19"/>
          <w:szCs w:val="19"/>
        </w:rPr>
        <w:t xml:space="preserve"> del veicolo</w:t>
      </w:r>
      <w:r>
        <w:rPr>
          <w:rFonts w:ascii="Calibri" w:hAnsi="Calibri" w:cs="Calibri"/>
          <w:color w:val="000000"/>
          <w:sz w:val="19"/>
          <w:szCs w:val="19"/>
        </w:rPr>
        <w:t>.</w:t>
      </w:r>
    </w:p>
    <w:p w14:paraId="0CC59AE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Poggiatesta con almeno 5 cm di spessore di materiale assorbente gli urti e con una superficie di almeno 200</w:t>
      </w:r>
      <w:r>
        <w:rPr>
          <w:rFonts w:ascii="Calibri" w:hAnsi="Calibri" w:cs="Calibri"/>
          <w:color w:val="000000"/>
          <w:sz w:val="19"/>
          <w:szCs w:val="19"/>
        </w:rPr>
        <w:t xml:space="preserve"> </w:t>
      </w:r>
      <w:r w:rsidRPr="00C6022E">
        <w:rPr>
          <w:rFonts w:ascii="Calibri" w:hAnsi="Calibri" w:cs="Calibri"/>
          <w:color w:val="000000"/>
          <w:sz w:val="19"/>
          <w:szCs w:val="19"/>
        </w:rPr>
        <w:t>cm2 sono obbligatori.</w:t>
      </w:r>
    </w:p>
    <w:p w14:paraId="13D4B2F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1E26AC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4.2.4.    </w:t>
      </w:r>
      <w:r w:rsidRPr="00C6022E">
        <w:rPr>
          <w:rFonts w:ascii="Calibri" w:hAnsi="Calibri" w:cs="Calibri"/>
          <w:color w:val="000000"/>
          <w:sz w:val="19"/>
          <w:szCs w:val="19"/>
        </w:rPr>
        <w:t xml:space="preserve"> </w:t>
      </w:r>
      <w:r>
        <w:rPr>
          <w:rFonts w:ascii="Calibri" w:hAnsi="Calibri" w:cs="Calibri"/>
          <w:color w:val="000000"/>
          <w:sz w:val="19"/>
          <w:szCs w:val="19"/>
        </w:rPr>
        <w:t>FINESTRINI-</w:t>
      </w:r>
      <w:r w:rsidRPr="00C6022E">
        <w:rPr>
          <w:rFonts w:ascii="Calibri" w:hAnsi="Calibri" w:cs="Calibri"/>
          <w:color w:val="000000"/>
          <w:sz w:val="19"/>
          <w:szCs w:val="19"/>
        </w:rPr>
        <w:t>RETI DI SICUREZZA</w:t>
      </w:r>
    </w:p>
    <w:p w14:paraId="4627EF5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I veicoli dotati di finestrini alle porte, devono tenerli chiusi minimo per 2/3 della loro altezza durante tutte le prove, ad eccezione dei tratti nei quali si affrontano dei guadi dove dovranno essere aperti. </w:t>
      </w:r>
    </w:p>
    <w:p w14:paraId="0516F27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Per i veicoli sprovvisti di finestrini o porte, sono obbligatorie le r</w:t>
      </w:r>
      <w:r w:rsidRPr="00C6022E">
        <w:rPr>
          <w:rFonts w:ascii="Calibri" w:hAnsi="Calibri" w:cs="Calibri"/>
          <w:color w:val="000000"/>
          <w:sz w:val="19"/>
          <w:szCs w:val="19"/>
        </w:rPr>
        <w:t>eti</w:t>
      </w:r>
      <w:r>
        <w:rPr>
          <w:rFonts w:ascii="Calibri" w:hAnsi="Calibri" w:cs="Calibri"/>
          <w:color w:val="000000"/>
          <w:sz w:val="19"/>
          <w:szCs w:val="19"/>
        </w:rPr>
        <w:t xml:space="preserve"> di sicurezza</w:t>
      </w:r>
      <w:r w:rsidRPr="00C6022E">
        <w:rPr>
          <w:rFonts w:ascii="Calibri" w:hAnsi="Calibri" w:cs="Calibri"/>
          <w:color w:val="000000"/>
          <w:sz w:val="19"/>
          <w:szCs w:val="19"/>
        </w:rPr>
        <w:t xml:space="preserve"> e devono coprire tutte le aperture laterali dell’abitacolo del veicolo ed estese in modo che nessun lembo o parte del corpo di ciascun occupante possa sporgere dal veicolo in qualsiasi momento quando gli occupanti sono correttamente seduti, con le cinture a</w:t>
      </w:r>
      <w:r>
        <w:rPr>
          <w:rFonts w:ascii="Calibri" w:hAnsi="Calibri" w:cs="Calibri"/>
          <w:color w:val="000000"/>
          <w:sz w:val="19"/>
          <w:szCs w:val="19"/>
        </w:rPr>
        <w:t xml:space="preserve">llacciate in posizione di guida. </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Le reti di sicurezza devono essere fissate all'interno del rollbar per prevenirne il danneggiamento in caso di ribaltamento o collisione.</w:t>
      </w:r>
    </w:p>
    <w:p w14:paraId="5C61A397"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Reti ancorate all'intelaiatura </w:t>
      </w:r>
      <w:r>
        <w:rPr>
          <w:rFonts w:ascii="Calibri" w:hAnsi="Calibri" w:cs="Calibri"/>
          <w:color w:val="000000"/>
          <w:sz w:val="19"/>
          <w:szCs w:val="19"/>
        </w:rPr>
        <w:t xml:space="preserve">interna </w:t>
      </w:r>
      <w:r w:rsidRPr="00C6022E">
        <w:rPr>
          <w:rFonts w:ascii="Calibri" w:hAnsi="Calibri" w:cs="Calibri"/>
          <w:color w:val="000000"/>
          <w:sz w:val="19"/>
          <w:szCs w:val="19"/>
        </w:rPr>
        <w:t xml:space="preserve">della portiera sono ammesse. Le reti devono essere fissate in modo che entrambi gli </w:t>
      </w:r>
      <w:r>
        <w:rPr>
          <w:rFonts w:ascii="Calibri" w:hAnsi="Calibri" w:cs="Calibri"/>
          <w:color w:val="000000"/>
          <w:sz w:val="19"/>
          <w:szCs w:val="19"/>
        </w:rPr>
        <w:t>occupanti possano sganciarle e uscire dal veicolo senza aiuto alcuno e</w:t>
      </w:r>
      <w:r w:rsidRPr="00C6022E">
        <w:rPr>
          <w:rFonts w:ascii="Calibri" w:hAnsi="Calibri" w:cs="Calibri"/>
          <w:color w:val="000000"/>
          <w:sz w:val="19"/>
          <w:szCs w:val="19"/>
        </w:rPr>
        <w:t xml:space="preserve"> in qualsiasi posizione del veicolo. Il bordo di contorno di fissaggio della rete deve essere resistente come, o più resistente della rete stessa. Gli ancoraggi della rete devono essere effettuati con un massimo di 15cm tra uno e l'altro. Ancoraggi accettabili sono: fascette di metallo, viti, ganci di metallo. Fascette o fissaggi in plastica non sono ammessi. Le reti devono essere sufficientemente tese in modo che nel caso in cui venga esercitata una spinta di circa 20kg, la rete abbia una flessione non superiore a 10cm</w:t>
      </w:r>
      <w:r>
        <w:rPr>
          <w:rFonts w:ascii="Calibri" w:hAnsi="Calibri" w:cs="Calibri"/>
          <w:color w:val="000000"/>
          <w:sz w:val="19"/>
          <w:szCs w:val="19"/>
        </w:rPr>
        <w:t>, i fori delle maglie non devono superare i 10x10 cm</w:t>
      </w:r>
      <w:r w:rsidRPr="00C6022E">
        <w:rPr>
          <w:rFonts w:ascii="Calibri" w:hAnsi="Calibri" w:cs="Calibri"/>
          <w:color w:val="000000"/>
          <w:sz w:val="19"/>
          <w:szCs w:val="19"/>
        </w:rPr>
        <w:t>.</w:t>
      </w:r>
      <w:r w:rsidRPr="00306404">
        <w:rPr>
          <w:rFonts w:ascii="Calibri" w:hAnsi="Calibri" w:cs="Calibri"/>
          <w:color w:val="000000"/>
          <w:sz w:val="19"/>
          <w:szCs w:val="19"/>
        </w:rPr>
        <w:t xml:space="preserve"> </w:t>
      </w:r>
      <w:r w:rsidRPr="00C6022E">
        <w:rPr>
          <w:rFonts w:ascii="Calibri" w:hAnsi="Calibri" w:cs="Calibri"/>
          <w:color w:val="000000"/>
          <w:sz w:val="19"/>
          <w:szCs w:val="19"/>
        </w:rPr>
        <w:t>Per i veicoli che utilizzano portiere di serie o similari, il Lexan nei finestrini può sostituire le reti di sicurezza solo se i dispositivi di aggancio del Lexan sono fissati alle porte stesse. I finestrini laterali in Lexan devono essere agganciati in modo da permetterne la rapida rimozione nel caso in cui la porta non si apra.</w:t>
      </w:r>
    </w:p>
    <w:p w14:paraId="28CDAD3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57A531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4.2.5.</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 xml:space="preserve">ESTINTORI </w:t>
      </w:r>
    </w:p>
    <w:p w14:paraId="70D2AA30"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Ogni veicolo deve essere equipaggiato con un estintore brandeggiabile approvato da almeno 1Kg (2.5 lb) o</w:t>
      </w:r>
    </w:p>
    <w:p w14:paraId="5CD7F7FC" w14:textId="77777777" w:rsidR="00EB600F" w:rsidRPr="00A60A18"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superiore, di tipo ABC a secco o equivalente Halon. L’estintore deve avere un manometro, deve essere completamente carico e facilmente accessibile dall’interno del veicolo (è raccomandato che sia accessibile da tutti gli occupanti). Un ulteriore estintore da 1Kg (2.5 lb) o superiore, di tipo ABC, a secco o equivalente Halon, deve essere installato in una posizione facilmente accessibile dall’esterno da persone che non hanno familiarità col veicolo. Tutti gli estintori devono essere installati in modo tale che non sia necessario alcun attrezzo per essere rimossi.</w:t>
      </w:r>
    </w:p>
    <w:p w14:paraId="645164D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195CA2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4.2.5.1</w:t>
      </w:r>
      <w:r w:rsidRPr="00C6022E">
        <w:rPr>
          <w:rFonts w:ascii="Calibri" w:hAnsi="Calibri" w:cs="Calibri"/>
          <w:color w:val="000000"/>
          <w:sz w:val="19"/>
          <w:szCs w:val="19"/>
        </w:rPr>
        <w:t xml:space="preserve"> Un impianto d’estinzione integrato nel veicolo, in aggiunta agli estintori po</w:t>
      </w:r>
      <w:r>
        <w:rPr>
          <w:rFonts w:ascii="Calibri" w:hAnsi="Calibri" w:cs="Calibri"/>
          <w:color w:val="000000"/>
          <w:sz w:val="19"/>
          <w:szCs w:val="19"/>
        </w:rPr>
        <w:t>rtatili è ammesso</w:t>
      </w:r>
      <w:r w:rsidRPr="00C6022E">
        <w:rPr>
          <w:rFonts w:ascii="Calibri" w:hAnsi="Calibri" w:cs="Calibri"/>
          <w:color w:val="000000"/>
          <w:sz w:val="19"/>
          <w:szCs w:val="19"/>
        </w:rPr>
        <w:t xml:space="preserve">. Nel caso in cui un veicolo abbia installato il sistema di estinzione integrato, la capacità degli estintori brandeggiabili deve rimanere di 1Kg (2.5lb) ciascuno come minimo. </w:t>
      </w:r>
      <w:r>
        <w:rPr>
          <w:rFonts w:ascii="Calibri" w:hAnsi="Calibri" w:cs="Calibri"/>
          <w:color w:val="000000"/>
          <w:sz w:val="19"/>
          <w:szCs w:val="19"/>
        </w:rPr>
        <w:t xml:space="preserve">Per i veicoli a benzina sono </w:t>
      </w:r>
      <w:r w:rsidRPr="00C6022E">
        <w:rPr>
          <w:rFonts w:ascii="Calibri" w:hAnsi="Calibri" w:cs="Calibri"/>
          <w:color w:val="000000"/>
          <w:sz w:val="19"/>
          <w:szCs w:val="19"/>
        </w:rPr>
        <w:t>consiglia</w:t>
      </w:r>
      <w:r>
        <w:rPr>
          <w:rFonts w:ascii="Calibri" w:hAnsi="Calibri" w:cs="Calibri"/>
          <w:color w:val="000000"/>
          <w:sz w:val="19"/>
          <w:szCs w:val="19"/>
        </w:rPr>
        <w:t>ti vivamente</w:t>
      </w:r>
      <w:r w:rsidRPr="00C6022E">
        <w:rPr>
          <w:rFonts w:ascii="Calibri" w:hAnsi="Calibri" w:cs="Calibri"/>
          <w:color w:val="000000"/>
          <w:sz w:val="19"/>
          <w:szCs w:val="19"/>
        </w:rPr>
        <w:t xml:space="preserve"> estintori brandeggiabili da minimo 2Kg (5 lb). Tutti gli estintori installati devono avere la targhetta identificativa riportante la data di collaudo non più vecchia di un anno.</w:t>
      </w:r>
    </w:p>
    <w:p w14:paraId="0A79B37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9E64F3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4.2.6. VERRICELLI</w:t>
      </w:r>
    </w:p>
    <w:p w14:paraId="1378F3C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Tutti i veicoli devono essere dotati di almeno 1 (uno) verricello con capacità di tiro adeguata al peso del veicolo. I verricelli devono essere in ottime condizioni. E’ fermamente consigliato un secondo verricello installato per tirare il veicolo in retromarcia. Tutti i verricelli devono essere muniti di freno funzionante, in grado di mantenere il veicolo, con peso in ordine di marcia, su una pendenza di 80°. Motori, solenoidi e ricambi per i verricelli sono consigliati.</w:t>
      </w:r>
    </w:p>
    <w:p w14:paraId="222CDF3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E7B936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4.2.6.1.  CAVI DEI VERRICELLI</w:t>
      </w:r>
    </w:p>
    <w:p w14:paraId="55D385A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I cavi dei verricelli devono essere in ottime o nuove condizioni. Almeno 1 (uno) cavo di scorta di almeno 25metri di lunghezza deve essere a bordo del veicolo. I cavi per i verricelli devono essere “piombati” a regola d’arte. I ganci dei cavi verricello devono essere del tipo con sicurezza, quelli aperti non sono ammessi.</w:t>
      </w:r>
    </w:p>
    <w:p w14:paraId="2EBB355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EF9B34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4.2.6.2.  SMORZATORE PER CAVO DEL VERRICELLO</w:t>
      </w:r>
    </w:p>
    <w:p w14:paraId="2C607E5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Uno smorzatore per il cavo del verricello, del peso minimo di 1 (uno)Kg, dev’essere posizionato in prossimità della metà del cavo in tensione.</w:t>
      </w:r>
    </w:p>
    <w:p w14:paraId="0CDCBD7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B5DEFA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4.2.7.  SNORKEL</w:t>
      </w:r>
    </w:p>
    <w:p w14:paraId="2DBF969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Un sistema di aspirazione del motore deve essere previsto per guadi profondi.  </w:t>
      </w:r>
    </w:p>
    <w:p w14:paraId="2A00C5D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AB1CE2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4.2.8.   “STROP” DA ALBERO</w:t>
      </w:r>
    </w:p>
    <w:p w14:paraId="123E5EE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Una fascia,“strop”,  a protezione del tronco deve essere utilizzata durante le operazioni di agganciamento del veicolo ad un albero. La fascia deve essere in ottime condizioni e avere una tenuta minima, in linea, di 3000kg.  </w:t>
      </w:r>
    </w:p>
    <w:p w14:paraId="7DCA6D8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9D97A3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4.2.9.   GRILLI</w:t>
      </w:r>
    </w:p>
    <w:p w14:paraId="0732484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Sono richiesti 4 (quattro) grilli con indice di carico minimo di 3,25t.</w:t>
      </w:r>
    </w:p>
    <w:p w14:paraId="2F0AA8E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6FE5DB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4.2.10. TAGLIA</w:t>
      </w:r>
    </w:p>
    <w:p w14:paraId="275F01D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E’ richiesta una taglia (snatch block), in ottime condizioni, con capacità di carico minima di 8000kg.</w:t>
      </w:r>
    </w:p>
    <w:p w14:paraId="02D74BD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8850E5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4.2.11. ANCORA DA TERRA</w:t>
      </w:r>
    </w:p>
    <w:p w14:paraId="4383B88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E’ consigliata un’ancora da terra.</w:t>
      </w:r>
    </w:p>
    <w:p w14:paraId="2F4C231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6EAD45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w:t>
      </w:r>
      <w:r w:rsidRPr="00C6022E">
        <w:rPr>
          <w:rFonts w:ascii="Calibri" w:hAnsi="Calibri" w:cs="Calibri"/>
          <w:color w:val="000000"/>
          <w:sz w:val="19"/>
          <w:szCs w:val="19"/>
        </w:rPr>
        <w:t>.</w:t>
      </w:r>
      <w:r>
        <w:rPr>
          <w:rFonts w:ascii="Calibri" w:hAnsi="Calibri" w:cs="Calibri"/>
          <w:color w:val="000000"/>
          <w:sz w:val="19"/>
          <w:szCs w:val="19"/>
        </w:rPr>
        <w:t xml:space="preserve">12.   </w:t>
      </w:r>
      <w:r w:rsidRPr="00C6022E">
        <w:rPr>
          <w:rFonts w:ascii="Calibri" w:hAnsi="Calibri" w:cs="Calibri"/>
          <w:color w:val="000000"/>
          <w:sz w:val="19"/>
          <w:szCs w:val="19"/>
        </w:rPr>
        <w:t xml:space="preserve"> KIT PRIMO SOCCORSO</w:t>
      </w:r>
    </w:p>
    <w:p w14:paraId="49E1D7A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Tutti i veicoli devono avere a bordo un kit di primo soccorso. Il kit deve essere accessibile</w:t>
      </w:r>
    </w:p>
    <w:p w14:paraId="781B7377"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all’equipaggio del veicolo senza la necessità di dover rimu</w:t>
      </w:r>
      <w:r>
        <w:rPr>
          <w:rFonts w:ascii="Calibri" w:hAnsi="Calibri" w:cs="Calibri"/>
          <w:color w:val="000000"/>
          <w:sz w:val="19"/>
          <w:szCs w:val="19"/>
        </w:rPr>
        <w:t>overe alcun pannello. Equipaggi</w:t>
      </w:r>
      <w:r w:rsidRPr="00C6022E">
        <w:rPr>
          <w:rFonts w:ascii="Calibri" w:hAnsi="Calibri" w:cs="Calibri"/>
          <w:color w:val="000000"/>
          <w:sz w:val="19"/>
          <w:szCs w:val="19"/>
        </w:rPr>
        <w:t xml:space="preserve"> con particolari necessità mediche devono evidenziare</w:t>
      </w:r>
      <w:r>
        <w:rPr>
          <w:rFonts w:ascii="Calibri" w:hAnsi="Calibri" w:cs="Calibri"/>
          <w:color w:val="000000"/>
          <w:sz w:val="19"/>
          <w:szCs w:val="19"/>
        </w:rPr>
        <w:t xml:space="preserve"> queste necessità in luoghi ben visibili come il casco o la tuta</w:t>
      </w:r>
      <w:r w:rsidRPr="00C6022E">
        <w:rPr>
          <w:rFonts w:ascii="Calibri" w:hAnsi="Calibri" w:cs="Calibri"/>
          <w:color w:val="000000"/>
          <w:sz w:val="19"/>
          <w:szCs w:val="19"/>
        </w:rPr>
        <w:t>.</w:t>
      </w:r>
    </w:p>
    <w:p w14:paraId="50298CD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50D3AF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4.2.13.    FORNITURE DI SOPRAVVIVENZA</w:t>
      </w:r>
    </w:p>
    <w:p w14:paraId="479C29A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r>
        <w:rPr>
          <w:rFonts w:ascii="Calibri" w:hAnsi="Calibri" w:cs="Calibri"/>
          <w:color w:val="000000"/>
          <w:sz w:val="19"/>
          <w:szCs w:val="19"/>
        </w:rPr>
        <w:t>E’ vivamente consigliato a tutti i concorrenti di</w:t>
      </w:r>
      <w:r w:rsidRPr="00C6022E">
        <w:rPr>
          <w:rFonts w:ascii="Calibri" w:hAnsi="Calibri" w:cs="Calibri"/>
          <w:color w:val="000000"/>
          <w:sz w:val="19"/>
          <w:szCs w:val="19"/>
        </w:rPr>
        <w:t xml:space="preserve"> portare l'acqua, il cibo, i farmaci e tutte le altre forniture </w:t>
      </w:r>
      <w:r>
        <w:rPr>
          <w:rFonts w:ascii="Calibri" w:hAnsi="Calibri" w:cs="Calibri"/>
          <w:color w:val="000000"/>
          <w:sz w:val="19"/>
          <w:szCs w:val="19"/>
        </w:rPr>
        <w:t>necessarie per affrontare</w:t>
      </w:r>
      <w:r w:rsidRPr="00C6022E">
        <w:rPr>
          <w:rFonts w:ascii="Calibri" w:hAnsi="Calibri" w:cs="Calibri"/>
          <w:color w:val="000000"/>
          <w:sz w:val="19"/>
          <w:szCs w:val="19"/>
        </w:rPr>
        <w:t xml:space="preserve"> in mo</w:t>
      </w:r>
      <w:r>
        <w:rPr>
          <w:rFonts w:ascii="Calibri" w:hAnsi="Calibri" w:cs="Calibri"/>
          <w:color w:val="000000"/>
          <w:sz w:val="19"/>
          <w:szCs w:val="19"/>
        </w:rPr>
        <w:t>do sicuro tutta la durata della gara, anche senza assistenza a seconda delle proprie necessità</w:t>
      </w:r>
      <w:r w:rsidRPr="00C6022E">
        <w:rPr>
          <w:rFonts w:ascii="Calibri" w:hAnsi="Calibri" w:cs="Calibri"/>
          <w:color w:val="000000"/>
          <w:sz w:val="19"/>
          <w:szCs w:val="19"/>
        </w:rPr>
        <w:t xml:space="preserve">. Come minimo, almeno un 1 litro di acqua </w:t>
      </w:r>
      <w:r>
        <w:rPr>
          <w:rFonts w:ascii="Calibri" w:hAnsi="Calibri" w:cs="Calibri"/>
          <w:color w:val="000000"/>
          <w:sz w:val="19"/>
          <w:szCs w:val="19"/>
        </w:rPr>
        <w:t>al giorno per occupante è raccomandato</w:t>
      </w:r>
      <w:r w:rsidRPr="00C6022E">
        <w:rPr>
          <w:rFonts w:ascii="Calibri" w:hAnsi="Calibri" w:cs="Calibri"/>
          <w:color w:val="000000"/>
          <w:sz w:val="19"/>
          <w:szCs w:val="19"/>
        </w:rPr>
        <w:t xml:space="preserve"> al momento della partenza</w:t>
      </w:r>
      <w:r>
        <w:rPr>
          <w:rFonts w:ascii="Calibri" w:hAnsi="Calibri" w:cs="Calibri"/>
          <w:color w:val="000000"/>
          <w:sz w:val="19"/>
          <w:szCs w:val="19"/>
        </w:rPr>
        <w:t xml:space="preserve"> di ogni prova</w:t>
      </w:r>
      <w:r w:rsidRPr="00C6022E">
        <w:rPr>
          <w:rFonts w:ascii="Calibri" w:hAnsi="Calibri" w:cs="Calibri"/>
          <w:color w:val="000000"/>
          <w:sz w:val="19"/>
          <w:szCs w:val="19"/>
        </w:rPr>
        <w:t xml:space="preserve">. </w:t>
      </w:r>
    </w:p>
    <w:p w14:paraId="4CF6417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E3B01C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8BFC69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41747C">
        <w:rPr>
          <w:rFonts w:ascii="Calibri" w:hAnsi="Calibri" w:cs="Calibri"/>
          <w:color w:val="000000"/>
          <w:sz w:val="22"/>
          <w:szCs w:val="19"/>
        </w:rPr>
        <w:t>.     CARATTERISTICHE GENERALI DEI VEICOLI</w:t>
      </w:r>
    </w:p>
    <w:p w14:paraId="5032A1D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17883A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   </w:t>
      </w:r>
      <w:r w:rsidRPr="00C6022E">
        <w:rPr>
          <w:rFonts w:ascii="Calibri" w:hAnsi="Calibri" w:cs="Calibri"/>
          <w:color w:val="000000"/>
          <w:sz w:val="19"/>
          <w:szCs w:val="19"/>
        </w:rPr>
        <w:t>E’ responsabilità di ciascun concorrente/conduttore presentare un veicolo sicuro al m</w:t>
      </w:r>
      <w:r>
        <w:rPr>
          <w:rFonts w:ascii="Calibri" w:hAnsi="Calibri" w:cs="Calibri"/>
          <w:color w:val="000000"/>
          <w:sz w:val="19"/>
          <w:szCs w:val="19"/>
        </w:rPr>
        <w:t xml:space="preserve">omento delle verifiche tecniche </w:t>
      </w:r>
      <w:r w:rsidRPr="00C6022E">
        <w:rPr>
          <w:rFonts w:ascii="Calibri" w:hAnsi="Calibri" w:cs="Calibri"/>
          <w:color w:val="000000"/>
          <w:sz w:val="19"/>
          <w:szCs w:val="19"/>
        </w:rPr>
        <w:t>dell’evento. I concorrenti devono mantenere il proprio equipaggiamento di sicurezza</w:t>
      </w:r>
      <w:r>
        <w:rPr>
          <w:rFonts w:ascii="Calibri" w:hAnsi="Calibri" w:cs="Calibri"/>
          <w:color w:val="000000"/>
          <w:sz w:val="19"/>
          <w:szCs w:val="19"/>
        </w:rPr>
        <w:t xml:space="preserve"> durante tutto lo svolgimento della gara.</w:t>
      </w:r>
      <w:r w:rsidRPr="00E9260F">
        <w:rPr>
          <w:rFonts w:ascii="Calibri" w:hAnsi="Calibri" w:cs="Calibri"/>
          <w:color w:val="000000"/>
          <w:sz w:val="19"/>
          <w:szCs w:val="19"/>
        </w:rPr>
        <w:t xml:space="preserve"> </w:t>
      </w:r>
      <w:r>
        <w:rPr>
          <w:rFonts w:ascii="Calibri" w:hAnsi="Calibri" w:cs="Calibri"/>
          <w:color w:val="000000"/>
          <w:sz w:val="19"/>
          <w:szCs w:val="19"/>
        </w:rPr>
        <w:t>Tutti i veicoli devono essere perfettamente funzionanti per tutta la durata della gara. Qualsiasi veicolo ritenuto non adatto allo svolgimento della manifestazione verrà squalificato.</w:t>
      </w:r>
    </w:p>
    <w:p w14:paraId="475FC53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01D61C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4.3.2</w:t>
      </w:r>
      <w:r w:rsidRPr="00C6022E">
        <w:rPr>
          <w:rFonts w:ascii="Calibri" w:hAnsi="Calibri" w:cs="Calibri"/>
          <w:color w:val="000000"/>
          <w:sz w:val="19"/>
          <w:szCs w:val="19"/>
        </w:rPr>
        <w:t xml:space="preserve"> Tutti gli occupanti del veicolo devono essere in grado di entrare ed uscire dal veicolo senza alcun aiuto con il veicolo in</w:t>
      </w:r>
      <w:r>
        <w:rPr>
          <w:rFonts w:ascii="Calibri" w:hAnsi="Calibri" w:cs="Calibri"/>
          <w:color w:val="000000"/>
          <w:sz w:val="19"/>
          <w:szCs w:val="19"/>
        </w:rPr>
        <w:t xml:space="preserve"> </w:t>
      </w:r>
      <w:r w:rsidRPr="00C6022E">
        <w:rPr>
          <w:rFonts w:ascii="Calibri" w:hAnsi="Calibri" w:cs="Calibri"/>
          <w:color w:val="000000"/>
          <w:sz w:val="19"/>
          <w:szCs w:val="19"/>
        </w:rPr>
        <w:t xml:space="preserve">qualsiasi posizione. Paratie divisorie metalliche devono isolare l’abitacolo da qualsiasi fluido, liquido motore o acido. </w:t>
      </w:r>
    </w:p>
    <w:p w14:paraId="423D4C9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4AF0368"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4.3.3</w:t>
      </w:r>
      <w:r w:rsidRPr="00C6022E">
        <w:rPr>
          <w:rFonts w:ascii="Calibri" w:hAnsi="Calibri" w:cs="Calibri"/>
          <w:color w:val="000000"/>
          <w:sz w:val="19"/>
          <w:szCs w:val="19"/>
        </w:rPr>
        <w:t xml:space="preserve"> Radiatori dell'olio, dispositivi di raffreddamento di</w:t>
      </w:r>
      <w:r>
        <w:rPr>
          <w:rFonts w:ascii="Calibri" w:hAnsi="Calibri" w:cs="Calibri"/>
          <w:color w:val="000000"/>
          <w:sz w:val="19"/>
          <w:szCs w:val="19"/>
        </w:rPr>
        <w:t xml:space="preserve"> trasmissione o altri radiatori </w:t>
      </w:r>
      <w:r w:rsidRPr="00C6022E">
        <w:rPr>
          <w:rFonts w:ascii="Calibri" w:hAnsi="Calibri" w:cs="Calibri"/>
          <w:color w:val="000000"/>
          <w:sz w:val="19"/>
          <w:szCs w:val="19"/>
        </w:rPr>
        <w:t>devono avere una protezione che, in caso di rottura o di perdita, impedi</w:t>
      </w:r>
      <w:r>
        <w:rPr>
          <w:rFonts w:ascii="Calibri" w:hAnsi="Calibri" w:cs="Calibri"/>
          <w:color w:val="000000"/>
          <w:sz w:val="19"/>
          <w:szCs w:val="19"/>
        </w:rPr>
        <w:t>rà ai liquidi di raggiungere gli</w:t>
      </w:r>
      <w:r w:rsidRPr="00C6022E">
        <w:rPr>
          <w:rFonts w:ascii="Calibri" w:hAnsi="Calibri" w:cs="Calibri"/>
          <w:color w:val="000000"/>
          <w:sz w:val="19"/>
          <w:szCs w:val="19"/>
        </w:rPr>
        <w:t xml:space="preserve"> occupanti. Tutti i tubi trasportanti liquidi che passano all’interno del veicolo devono essere protetti con una paratia. Tubi rivestiti con treccia d’acciaio non sono esenti dall’essere protetti.</w:t>
      </w:r>
    </w:p>
    <w:p w14:paraId="0922977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F1A165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3.4</w:t>
      </w:r>
      <w:r w:rsidRPr="00C6022E">
        <w:rPr>
          <w:rFonts w:ascii="Calibri" w:hAnsi="Calibri" w:cs="Calibri"/>
          <w:color w:val="000000"/>
          <w:sz w:val="19"/>
          <w:szCs w:val="19"/>
        </w:rPr>
        <w:t xml:space="preserve"> Tutti i veicoli devono avere una paratia costruita interamente in materiale metallico che separa l’abitacolo dal pericolo di incend</w:t>
      </w:r>
      <w:r>
        <w:rPr>
          <w:rFonts w:ascii="Calibri" w:hAnsi="Calibri" w:cs="Calibri"/>
          <w:color w:val="000000"/>
          <w:sz w:val="19"/>
          <w:szCs w:val="19"/>
        </w:rPr>
        <w:t>io nel compartimento motore e ne</w:t>
      </w:r>
      <w:r w:rsidRPr="00C6022E">
        <w:rPr>
          <w:rFonts w:ascii="Calibri" w:hAnsi="Calibri" w:cs="Calibri"/>
          <w:color w:val="000000"/>
          <w:sz w:val="19"/>
          <w:szCs w:val="19"/>
        </w:rPr>
        <w:t>l compartimento serbatoio. Se il serbatoio è install</w:t>
      </w:r>
      <w:r>
        <w:rPr>
          <w:rFonts w:ascii="Calibri" w:hAnsi="Calibri" w:cs="Calibri"/>
          <w:color w:val="000000"/>
          <w:sz w:val="19"/>
          <w:szCs w:val="19"/>
        </w:rPr>
        <w:t>ato posteriormente ed è più alto</w:t>
      </w:r>
      <w:r w:rsidRPr="00C6022E">
        <w:rPr>
          <w:rFonts w:ascii="Calibri" w:hAnsi="Calibri" w:cs="Calibri"/>
          <w:color w:val="000000"/>
          <w:sz w:val="19"/>
          <w:szCs w:val="19"/>
        </w:rPr>
        <w:t xml:space="preserve"> della spalla dell’occupante, una paratia metallica impermeabile divisoria deve estendersi almeno 5 cm sopra la parte superiore del serbatoio. Nel caso di veicoli con motore anteriore, il cofano è considerato </w:t>
      </w:r>
      <w:r>
        <w:rPr>
          <w:rFonts w:ascii="Calibri" w:hAnsi="Calibri" w:cs="Calibri"/>
          <w:color w:val="000000"/>
          <w:sz w:val="19"/>
          <w:szCs w:val="19"/>
        </w:rPr>
        <w:t xml:space="preserve">parte della </w:t>
      </w:r>
      <w:r w:rsidRPr="00C6022E">
        <w:rPr>
          <w:rFonts w:ascii="Calibri" w:hAnsi="Calibri" w:cs="Calibri"/>
          <w:color w:val="000000"/>
          <w:sz w:val="19"/>
          <w:szCs w:val="19"/>
        </w:rPr>
        <w:t>paratia divisoria e deve essere obbligat</w:t>
      </w:r>
      <w:r>
        <w:rPr>
          <w:rFonts w:ascii="Calibri" w:hAnsi="Calibri" w:cs="Calibri"/>
          <w:color w:val="000000"/>
          <w:sz w:val="19"/>
          <w:szCs w:val="19"/>
        </w:rPr>
        <w:t>oriamente installato. I</w:t>
      </w:r>
      <w:r w:rsidRPr="00C6022E">
        <w:rPr>
          <w:rFonts w:ascii="Calibri" w:hAnsi="Calibri" w:cs="Calibri"/>
          <w:color w:val="000000"/>
          <w:sz w:val="19"/>
          <w:szCs w:val="19"/>
        </w:rPr>
        <w:t xml:space="preserve"> veicoli con motore posteriore, non sono tenuti ad avere alcun cofano installato.</w:t>
      </w:r>
    </w:p>
    <w:p w14:paraId="76D7B41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C259254"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4.3.5.</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 xml:space="preserve">Pianali abitacolo sono obbligatori in tutti i veicoli e devono essere ancorati con un minimo di 6 viti per ciascun lato del diametro minimo di 6 mm oppure saldati. I pianali devono coprire l’intera area che va dalla parte anteriore della pedaliera fin dietro i sedili e dal limite laterale esterno del veicolo fino allo stesso limite sul lato opposto. </w:t>
      </w:r>
    </w:p>
    <w:p w14:paraId="586B799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E250806" w14:textId="77777777" w:rsidR="00EB600F" w:rsidRPr="00D76A4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Pr>
          <w:rFonts w:ascii="Calibri" w:hAnsi="Calibri" w:cs="Calibri"/>
          <w:color w:val="000000"/>
          <w:sz w:val="19"/>
          <w:szCs w:val="19"/>
        </w:rPr>
        <w:t>4.3.6</w:t>
      </w:r>
      <w:r w:rsidRPr="00C6022E">
        <w:rPr>
          <w:rFonts w:ascii="Calibri" w:hAnsi="Calibri" w:cs="Calibri"/>
          <w:color w:val="000000"/>
          <w:sz w:val="19"/>
          <w:szCs w:val="19"/>
        </w:rPr>
        <w:t>.</w:t>
      </w:r>
      <w:r>
        <w:rPr>
          <w:rFonts w:ascii="Calibri" w:hAnsi="Calibri" w:cs="Calibri"/>
          <w:color w:val="000000"/>
          <w:sz w:val="19"/>
          <w:szCs w:val="19"/>
        </w:rPr>
        <w:t xml:space="preserve">   </w:t>
      </w:r>
      <w:r w:rsidRPr="00C6022E">
        <w:rPr>
          <w:rFonts w:ascii="Calibri" w:hAnsi="Calibri" w:cs="Calibri"/>
          <w:color w:val="000000"/>
          <w:sz w:val="19"/>
          <w:szCs w:val="19"/>
        </w:rPr>
        <w:t xml:space="preserve"> Tutti I veicoli con porte apribili devono avere un sistema di chiusura </w:t>
      </w:r>
      <w:r>
        <w:rPr>
          <w:rFonts w:ascii="Calibri" w:hAnsi="Calibri" w:cs="Calibri"/>
          <w:color w:val="000000"/>
          <w:sz w:val="19"/>
          <w:szCs w:val="19"/>
        </w:rPr>
        <w:t>che non possa essere sganciato accidentalmente.</w:t>
      </w:r>
      <w:r w:rsidRPr="00C6022E">
        <w:rPr>
          <w:rFonts w:ascii="Helvetica" w:hAnsi="Helvetica" w:cs="Helvetica"/>
          <w:color w:val="FFFFFF"/>
        </w:rPr>
        <w:t xml:space="preserve"> </w:t>
      </w:r>
    </w:p>
    <w:p w14:paraId="5DB1AA6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3E3955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4.3.7. </w:t>
      </w:r>
      <w:r w:rsidRPr="00C6022E">
        <w:rPr>
          <w:rFonts w:ascii="Calibri" w:hAnsi="Calibri" w:cs="Calibri"/>
          <w:color w:val="000000"/>
          <w:sz w:val="19"/>
          <w:szCs w:val="19"/>
        </w:rPr>
        <w:t xml:space="preserve">Nessun tipo di frontale o paraurti anteriore o posteriore pericolosi, teste di telaio o altri oggetti sporgenti dal veicolo sono consentiti. </w:t>
      </w:r>
    </w:p>
    <w:p w14:paraId="4CE5664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7927230"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C6022E">
        <w:rPr>
          <w:rFonts w:ascii="Calibri" w:hAnsi="Calibri" w:cs="Calibri"/>
          <w:color w:val="000000"/>
          <w:sz w:val="19"/>
          <w:szCs w:val="19"/>
        </w:rPr>
        <w:t>.8. Uno specchio retrovisore pe</w:t>
      </w:r>
      <w:r>
        <w:rPr>
          <w:rFonts w:ascii="Calibri" w:hAnsi="Calibri" w:cs="Calibri"/>
          <w:color w:val="000000"/>
          <w:sz w:val="19"/>
          <w:szCs w:val="19"/>
        </w:rPr>
        <w:t>r ciascun veicolo è consigliato</w:t>
      </w:r>
      <w:r w:rsidRPr="00C6022E">
        <w:rPr>
          <w:rFonts w:ascii="Calibri" w:hAnsi="Calibri" w:cs="Calibri"/>
          <w:color w:val="000000"/>
          <w:sz w:val="19"/>
          <w:szCs w:val="19"/>
        </w:rPr>
        <w:t>. Gli specchi devono avere una ragionevole visione della parte posteriore del veicolo senza ostruzioni.</w:t>
      </w:r>
    </w:p>
    <w:p w14:paraId="6833699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7668AA4"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C6022E">
        <w:rPr>
          <w:rFonts w:ascii="Calibri" w:hAnsi="Calibri" w:cs="Calibri"/>
          <w:color w:val="000000"/>
          <w:sz w:val="19"/>
          <w:szCs w:val="19"/>
        </w:rPr>
        <w:t>.</w:t>
      </w:r>
      <w:r>
        <w:rPr>
          <w:rFonts w:ascii="Calibri" w:hAnsi="Calibri" w:cs="Calibri"/>
          <w:color w:val="000000"/>
          <w:sz w:val="19"/>
          <w:szCs w:val="19"/>
        </w:rPr>
        <w:t xml:space="preserve">9. </w:t>
      </w:r>
      <w:r w:rsidRPr="00C6022E">
        <w:rPr>
          <w:rFonts w:ascii="Calibri" w:hAnsi="Calibri" w:cs="Calibri"/>
          <w:color w:val="000000"/>
          <w:sz w:val="19"/>
          <w:szCs w:val="19"/>
        </w:rPr>
        <w:t>Tutte le parti di ricambio o equipaggiamento extra</w:t>
      </w:r>
      <w:r>
        <w:rPr>
          <w:rFonts w:ascii="Calibri" w:hAnsi="Calibri" w:cs="Calibri"/>
          <w:color w:val="000000"/>
          <w:sz w:val="19"/>
          <w:szCs w:val="19"/>
        </w:rPr>
        <w:t>,</w:t>
      </w:r>
      <w:r w:rsidRPr="00C6022E">
        <w:rPr>
          <w:rFonts w:ascii="Calibri" w:hAnsi="Calibri" w:cs="Calibri"/>
          <w:color w:val="000000"/>
          <w:sz w:val="19"/>
          <w:szCs w:val="19"/>
        </w:rPr>
        <w:t xml:space="preserve"> tra</w:t>
      </w:r>
      <w:r>
        <w:rPr>
          <w:rFonts w:ascii="Calibri" w:hAnsi="Calibri" w:cs="Calibri"/>
          <w:color w:val="000000"/>
          <w:sz w:val="19"/>
          <w:szCs w:val="19"/>
        </w:rPr>
        <w:t>sportati nel veicolo devono essere saldamente</w:t>
      </w:r>
      <w:r w:rsidRPr="00C6022E">
        <w:rPr>
          <w:rFonts w:ascii="Calibri" w:hAnsi="Calibri" w:cs="Calibri"/>
          <w:color w:val="000000"/>
          <w:sz w:val="19"/>
          <w:szCs w:val="19"/>
        </w:rPr>
        <w:t xml:space="preserve"> fissate o racchiuse all’interno di appositi alloggiamenti al fine di impedirne la fuoriuscita o il distacco durante la manifestazione. T</w:t>
      </w:r>
      <w:r>
        <w:rPr>
          <w:rFonts w:ascii="Calibri" w:hAnsi="Calibri" w:cs="Calibri"/>
          <w:color w:val="000000"/>
          <w:sz w:val="19"/>
          <w:szCs w:val="19"/>
        </w:rPr>
        <w:t xml:space="preserve">utte le parti di ricambio devono essere </w:t>
      </w:r>
      <w:r w:rsidRPr="00C6022E">
        <w:rPr>
          <w:rFonts w:ascii="Calibri" w:hAnsi="Calibri" w:cs="Calibri"/>
          <w:color w:val="000000"/>
          <w:sz w:val="19"/>
          <w:szCs w:val="19"/>
        </w:rPr>
        <w:t>dislocate in modo da minimizzare il rischio di contatto con gli occupanti del veicolo.</w:t>
      </w:r>
    </w:p>
    <w:p w14:paraId="53E185A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DD21E5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 xml:space="preserve">3.10. </w:t>
      </w:r>
      <w:r w:rsidRPr="00C6022E">
        <w:rPr>
          <w:rFonts w:ascii="Calibri" w:hAnsi="Calibri" w:cs="Calibri"/>
          <w:color w:val="000000"/>
          <w:sz w:val="19"/>
          <w:szCs w:val="19"/>
        </w:rPr>
        <w:t>Tutte le parti di carrozzeria del veico</w:t>
      </w:r>
      <w:r>
        <w:rPr>
          <w:rFonts w:ascii="Calibri" w:hAnsi="Calibri" w:cs="Calibri"/>
          <w:color w:val="000000"/>
          <w:sz w:val="19"/>
          <w:szCs w:val="19"/>
        </w:rPr>
        <w:t>lo devono rimanere sul veicolo, anche per cause accidentali</w:t>
      </w:r>
      <w:r w:rsidRPr="00C6022E">
        <w:rPr>
          <w:rFonts w:ascii="Calibri" w:hAnsi="Calibri" w:cs="Calibri"/>
          <w:color w:val="000000"/>
          <w:sz w:val="19"/>
          <w:szCs w:val="19"/>
        </w:rPr>
        <w:t xml:space="preserve"> durante tutta la durata dell’evento.</w:t>
      </w:r>
    </w:p>
    <w:p w14:paraId="50E3611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E10E65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4.3.11.  </w:t>
      </w:r>
      <w:r w:rsidRPr="00C6022E">
        <w:rPr>
          <w:rFonts w:ascii="Calibri" w:hAnsi="Calibri" w:cs="Calibri"/>
          <w:color w:val="000000"/>
          <w:sz w:val="19"/>
          <w:szCs w:val="19"/>
        </w:rPr>
        <w:t xml:space="preserve"> ROLLBAR</w:t>
      </w:r>
    </w:p>
    <w:p w14:paraId="2961141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C4C553B"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3.11.1.</w:t>
      </w:r>
      <w:r w:rsidRPr="00C6022E">
        <w:rPr>
          <w:rFonts w:ascii="Calibri" w:hAnsi="Calibri" w:cs="Calibri"/>
          <w:color w:val="000000"/>
          <w:sz w:val="19"/>
          <w:szCs w:val="19"/>
        </w:rPr>
        <w:t xml:space="preserve"> Viene considerato rollbar la struttura con a</w:t>
      </w:r>
      <w:r>
        <w:rPr>
          <w:rFonts w:ascii="Calibri" w:hAnsi="Calibri" w:cs="Calibri"/>
          <w:color w:val="000000"/>
          <w:sz w:val="19"/>
          <w:szCs w:val="19"/>
        </w:rPr>
        <w:t>lmeno 1 (uno) arco sopra le teste dell’equipaggio e 4</w:t>
      </w:r>
      <w:r w:rsidRPr="00C6022E">
        <w:rPr>
          <w:rFonts w:ascii="Calibri" w:hAnsi="Calibri" w:cs="Calibri"/>
          <w:color w:val="000000"/>
          <w:sz w:val="19"/>
          <w:szCs w:val="19"/>
        </w:rPr>
        <w:t xml:space="preserve"> pun</w:t>
      </w:r>
      <w:r>
        <w:rPr>
          <w:rFonts w:ascii="Calibri" w:hAnsi="Calibri" w:cs="Calibri"/>
          <w:color w:val="000000"/>
          <w:sz w:val="19"/>
          <w:szCs w:val="19"/>
        </w:rPr>
        <w:t>ti di ancoraggio principali atto</w:t>
      </w:r>
      <w:r w:rsidRPr="00C6022E">
        <w:rPr>
          <w:rFonts w:ascii="Calibri" w:hAnsi="Calibri" w:cs="Calibri"/>
          <w:color w:val="000000"/>
          <w:sz w:val="19"/>
          <w:szCs w:val="19"/>
        </w:rPr>
        <w:t xml:space="preserve"> a prote</w:t>
      </w:r>
      <w:r>
        <w:rPr>
          <w:rFonts w:ascii="Calibri" w:hAnsi="Calibri" w:cs="Calibri"/>
          <w:color w:val="000000"/>
          <w:sz w:val="19"/>
          <w:szCs w:val="19"/>
        </w:rPr>
        <w:t>ggere gli occupanti del veicolo, per i veicoli con carrozzeria chiusa; con almeno 2 (due) archi e 6 punti di ancoraggio per i veicoli aperti. I veicoli side by side provvisti di rollbar sin dall’origine sono ammessi. FLS</w:t>
      </w:r>
      <w:r w:rsidRPr="00C6022E">
        <w:rPr>
          <w:rFonts w:ascii="Calibri" w:hAnsi="Calibri" w:cs="Calibri"/>
          <w:color w:val="000000"/>
          <w:sz w:val="19"/>
          <w:szCs w:val="19"/>
        </w:rPr>
        <w:t xml:space="preserve"> si riserva il diritto di non accettare alcun design di rollbar che, secondo l’opinione del Commissario Tecnico, non è idoneo alle competizioni. E’ responsabilità del concorrente/conduttore di assicurarsi delle condizioni di sicurezza del proprio veicolo incluso il design, la realizzazione, la qualità di costruzione, la manutenzione e le riparazioni alla struttura del rollbar del veicolo stesso. </w:t>
      </w:r>
    </w:p>
    <w:p w14:paraId="676E659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13D262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3.11.</w:t>
      </w:r>
      <w:r w:rsidRPr="00C6022E">
        <w:rPr>
          <w:rFonts w:ascii="Calibri" w:hAnsi="Calibri" w:cs="Calibri"/>
          <w:color w:val="000000"/>
          <w:sz w:val="19"/>
          <w:szCs w:val="19"/>
        </w:rPr>
        <w:t xml:space="preserve">2. Tutti i veicoli devono essere equipaggiati con un rollbar costruito con tubi di materiale </w:t>
      </w:r>
      <w:r>
        <w:rPr>
          <w:rFonts w:ascii="Calibri" w:hAnsi="Calibri" w:cs="Calibri"/>
          <w:color w:val="000000"/>
          <w:sz w:val="19"/>
          <w:szCs w:val="19"/>
        </w:rPr>
        <w:t>c</w:t>
      </w:r>
      <w:r w:rsidRPr="00C6022E">
        <w:rPr>
          <w:rFonts w:ascii="Calibri" w:hAnsi="Calibri" w:cs="Calibri"/>
          <w:color w:val="000000"/>
          <w:sz w:val="19"/>
          <w:szCs w:val="19"/>
        </w:rPr>
        <w:t>o</w:t>
      </w:r>
      <w:r>
        <w:rPr>
          <w:rFonts w:ascii="Calibri" w:hAnsi="Calibri" w:cs="Calibri"/>
          <w:color w:val="000000"/>
          <w:sz w:val="19"/>
          <w:szCs w:val="19"/>
        </w:rPr>
        <w:t>n</w:t>
      </w:r>
      <w:r w:rsidRPr="00C6022E">
        <w:rPr>
          <w:rFonts w:ascii="Calibri" w:hAnsi="Calibri" w:cs="Calibri"/>
          <w:color w:val="000000"/>
          <w:sz w:val="19"/>
          <w:szCs w:val="19"/>
        </w:rPr>
        <w:t xml:space="preserve"> </w:t>
      </w:r>
      <w:r>
        <w:rPr>
          <w:rFonts w:ascii="Calibri" w:hAnsi="Calibri" w:cs="Calibri"/>
          <w:color w:val="000000"/>
          <w:sz w:val="19"/>
          <w:szCs w:val="19"/>
        </w:rPr>
        <w:t>una</w:t>
      </w:r>
      <w:r w:rsidRPr="00C6022E">
        <w:rPr>
          <w:rFonts w:ascii="Calibri" w:hAnsi="Calibri" w:cs="Calibri"/>
          <w:color w:val="000000"/>
          <w:sz w:val="19"/>
          <w:szCs w:val="19"/>
        </w:rPr>
        <w:t xml:space="preserve"> resistenza </w:t>
      </w:r>
      <w:r>
        <w:rPr>
          <w:rFonts w:ascii="Calibri" w:hAnsi="Calibri" w:cs="Calibri"/>
          <w:color w:val="000000"/>
          <w:sz w:val="19"/>
          <w:szCs w:val="19"/>
        </w:rPr>
        <w:t>adeguata a sopportare gli urti in caso di rovinosi ribaltamenti del mezzo.</w:t>
      </w:r>
      <w:r w:rsidRPr="00C6022E">
        <w:rPr>
          <w:rFonts w:ascii="Calibri" w:hAnsi="Calibri" w:cs="Calibri"/>
          <w:color w:val="000000"/>
          <w:sz w:val="19"/>
          <w:szCs w:val="19"/>
        </w:rPr>
        <w:t xml:space="preserve"> Le misure minime raccomandate riportate di seguito si riferiscono al diametro e spessore dei tubi da utilizzare per la struttura principale considerando il peso del veicolo a secco e con la dotazione di bordo inclusa, occupanti esclusi:</w:t>
      </w:r>
    </w:p>
    <w:p w14:paraId="71EE8CF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7A40E1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4.3.11.2</w:t>
      </w:r>
      <w:r w:rsidRPr="00C6022E">
        <w:rPr>
          <w:rFonts w:ascii="Calibri" w:hAnsi="Calibri" w:cs="Calibri"/>
          <w:color w:val="000000"/>
          <w:sz w:val="19"/>
          <w:szCs w:val="19"/>
        </w:rPr>
        <w:t>.</w:t>
      </w:r>
      <w:r>
        <w:rPr>
          <w:rFonts w:ascii="Calibri" w:hAnsi="Calibri" w:cs="Calibri"/>
          <w:color w:val="000000"/>
          <w:sz w:val="19"/>
          <w:szCs w:val="19"/>
        </w:rPr>
        <w:t>1.</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Peso a</w:t>
      </w:r>
      <w:r>
        <w:rPr>
          <w:rFonts w:ascii="Calibri" w:hAnsi="Calibri" w:cs="Calibri"/>
          <w:color w:val="000000"/>
          <w:sz w:val="19"/>
          <w:szCs w:val="19"/>
        </w:rPr>
        <w:t xml:space="preserve"> secco inferiore a 1450kg – 35</w:t>
      </w:r>
      <w:r w:rsidRPr="00C6022E">
        <w:rPr>
          <w:rFonts w:ascii="Calibri" w:hAnsi="Calibri" w:cs="Calibri"/>
          <w:color w:val="000000"/>
          <w:sz w:val="19"/>
          <w:szCs w:val="19"/>
        </w:rPr>
        <w:t>mm d</w:t>
      </w:r>
      <w:r>
        <w:rPr>
          <w:rFonts w:ascii="Calibri" w:hAnsi="Calibri" w:cs="Calibri"/>
          <w:color w:val="000000"/>
          <w:sz w:val="19"/>
          <w:szCs w:val="19"/>
        </w:rPr>
        <w:t>iametro x 3mm spessore.</w:t>
      </w:r>
      <w:r w:rsidRPr="00C6022E">
        <w:rPr>
          <w:rFonts w:ascii="Calibri" w:hAnsi="Calibri" w:cs="Calibri"/>
          <w:color w:val="000000"/>
          <w:sz w:val="19"/>
          <w:szCs w:val="19"/>
        </w:rPr>
        <w:t xml:space="preserve"> Peso a </w:t>
      </w:r>
      <w:r>
        <w:rPr>
          <w:rFonts w:ascii="Calibri" w:hAnsi="Calibri" w:cs="Calibri"/>
          <w:color w:val="000000"/>
          <w:sz w:val="19"/>
          <w:szCs w:val="19"/>
        </w:rPr>
        <w:t>secco da 1451kg a 1995kg – 40</w:t>
      </w:r>
      <w:r w:rsidRPr="00C6022E">
        <w:rPr>
          <w:rFonts w:ascii="Calibri" w:hAnsi="Calibri" w:cs="Calibri"/>
          <w:color w:val="000000"/>
          <w:sz w:val="19"/>
          <w:szCs w:val="19"/>
        </w:rPr>
        <w:t>mm d</w:t>
      </w:r>
      <w:r>
        <w:rPr>
          <w:rFonts w:ascii="Calibri" w:hAnsi="Calibri" w:cs="Calibri"/>
          <w:color w:val="000000"/>
          <w:sz w:val="19"/>
          <w:szCs w:val="19"/>
        </w:rPr>
        <w:t>iametro x 3mm spessore.</w:t>
      </w:r>
      <w:r w:rsidRPr="00C6022E">
        <w:rPr>
          <w:rFonts w:ascii="Calibri" w:hAnsi="Calibri" w:cs="Calibri"/>
          <w:color w:val="000000"/>
          <w:sz w:val="19"/>
          <w:szCs w:val="19"/>
        </w:rPr>
        <w:t xml:space="preserve"> Peso a secco superiore a 1996kg – 50mm dia</w:t>
      </w:r>
      <w:r>
        <w:rPr>
          <w:rFonts w:ascii="Calibri" w:hAnsi="Calibri" w:cs="Calibri"/>
          <w:color w:val="000000"/>
          <w:sz w:val="19"/>
          <w:szCs w:val="19"/>
        </w:rPr>
        <w:t>metro x 3mm spessore</w:t>
      </w:r>
      <w:r w:rsidRPr="00C6022E">
        <w:rPr>
          <w:rFonts w:ascii="Calibri" w:hAnsi="Calibri" w:cs="Calibri"/>
          <w:color w:val="000000"/>
          <w:sz w:val="19"/>
          <w:szCs w:val="19"/>
        </w:rPr>
        <w:t>. Alluminio o altri materiali non ferrosi non sono ammessi.</w:t>
      </w:r>
    </w:p>
    <w:p w14:paraId="1BBE7BED"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7</w:t>
      </w:r>
    </w:p>
    <w:p w14:paraId="75A50391"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4.3.11.3.    </w:t>
      </w:r>
      <w:r w:rsidRPr="00C6022E">
        <w:rPr>
          <w:rFonts w:ascii="Calibri" w:hAnsi="Calibri" w:cs="Calibri"/>
          <w:color w:val="000000"/>
          <w:sz w:val="19"/>
          <w:szCs w:val="19"/>
        </w:rPr>
        <w:t xml:space="preserve">Tutte le saldature devono essere di buona qualità e con una buona penetrazione nel metallo. Tutte le parti del rollbar devono essere ad una distanza minima di </w:t>
      </w:r>
      <w:r>
        <w:rPr>
          <w:rFonts w:ascii="Calibri" w:hAnsi="Calibri" w:cs="Calibri"/>
          <w:color w:val="000000"/>
          <w:sz w:val="19"/>
          <w:szCs w:val="19"/>
        </w:rPr>
        <w:t>8cm dai caschi di ogni occupante del veicolo quando seduto</w:t>
      </w:r>
      <w:r w:rsidRPr="00C6022E">
        <w:rPr>
          <w:rFonts w:ascii="Calibri" w:hAnsi="Calibri" w:cs="Calibri"/>
          <w:color w:val="000000"/>
          <w:sz w:val="19"/>
          <w:szCs w:val="19"/>
        </w:rPr>
        <w:t xml:space="preserve"> nella normale posizione di guida. Tutte le parti del rollbar che possono entrare in collisione con il corpo o parti del corpo degli occupanti devono essere rivestite con materiali idonei ad attutirne gli impatti.</w:t>
      </w:r>
      <w:r>
        <w:rPr>
          <w:rFonts w:ascii="Calibri" w:hAnsi="Calibri" w:cs="Calibri"/>
          <w:color w:val="000000"/>
          <w:sz w:val="19"/>
          <w:szCs w:val="19"/>
        </w:rPr>
        <w:t xml:space="preserve"> </w:t>
      </w:r>
      <w:r w:rsidRPr="00C6022E">
        <w:rPr>
          <w:rFonts w:ascii="Calibri" w:hAnsi="Calibri" w:cs="Calibri"/>
          <w:color w:val="000000"/>
          <w:sz w:val="19"/>
          <w:szCs w:val="19"/>
        </w:rPr>
        <w:t>Il rollbar deve essere ancorato al telaio o alla carrozzeria del veicolo. Tutte le estremità che collegano il rollbar con il telaio o la carrozzeria devono poter supp</w:t>
      </w:r>
      <w:r>
        <w:rPr>
          <w:rFonts w:ascii="Calibri" w:hAnsi="Calibri" w:cs="Calibri"/>
          <w:color w:val="000000"/>
          <w:sz w:val="19"/>
          <w:szCs w:val="19"/>
        </w:rPr>
        <w:t>ortare il massimo impatto. Roll</w:t>
      </w:r>
      <w:r w:rsidRPr="00C6022E">
        <w:rPr>
          <w:rFonts w:ascii="Calibri" w:hAnsi="Calibri" w:cs="Calibri"/>
          <w:color w:val="000000"/>
          <w:sz w:val="19"/>
          <w:szCs w:val="19"/>
        </w:rPr>
        <w:t>bar installati su scocca devono avere un minimo di due piastre “a sandwich” di uguali dimensioni, d</w:t>
      </w:r>
      <w:r>
        <w:rPr>
          <w:rFonts w:ascii="Calibri" w:hAnsi="Calibri" w:cs="Calibri"/>
          <w:color w:val="000000"/>
          <w:sz w:val="19"/>
          <w:szCs w:val="19"/>
        </w:rPr>
        <w:t>i spessore minimo 3,5 mm</w:t>
      </w:r>
      <w:r w:rsidRPr="00C6022E">
        <w:rPr>
          <w:rFonts w:ascii="Calibri" w:hAnsi="Calibri" w:cs="Calibri"/>
          <w:color w:val="000000"/>
          <w:sz w:val="19"/>
          <w:szCs w:val="19"/>
        </w:rPr>
        <w:t xml:space="preserve"> imbullonate su entrambi i lati della carr</w:t>
      </w:r>
      <w:r>
        <w:rPr>
          <w:rFonts w:ascii="Calibri" w:hAnsi="Calibri" w:cs="Calibri"/>
          <w:color w:val="000000"/>
          <w:sz w:val="19"/>
          <w:szCs w:val="19"/>
        </w:rPr>
        <w:t>ozzeria dove appoggia il roll</w:t>
      </w:r>
      <w:r w:rsidRPr="00C6022E">
        <w:rPr>
          <w:rFonts w:ascii="Calibri" w:hAnsi="Calibri" w:cs="Calibri"/>
          <w:color w:val="000000"/>
          <w:sz w:val="19"/>
          <w:szCs w:val="19"/>
        </w:rPr>
        <w:t>bar. I bulloni di fissaggio devono avere un diametr</w:t>
      </w:r>
      <w:r>
        <w:rPr>
          <w:rFonts w:ascii="Calibri" w:hAnsi="Calibri" w:cs="Calibri"/>
          <w:color w:val="000000"/>
          <w:sz w:val="19"/>
          <w:szCs w:val="19"/>
        </w:rPr>
        <w:t xml:space="preserve">o non inferiore a 10mm </w:t>
      </w:r>
      <w:r w:rsidRPr="00C6022E">
        <w:rPr>
          <w:rFonts w:ascii="Calibri" w:hAnsi="Calibri" w:cs="Calibri"/>
          <w:color w:val="000000"/>
          <w:sz w:val="19"/>
          <w:szCs w:val="19"/>
        </w:rPr>
        <w:t xml:space="preserve"> e con una classe di </w:t>
      </w:r>
      <w:r>
        <w:rPr>
          <w:rFonts w:ascii="Calibri" w:hAnsi="Calibri" w:cs="Calibri"/>
          <w:color w:val="000000"/>
          <w:sz w:val="19"/>
          <w:szCs w:val="19"/>
        </w:rPr>
        <w:t>resistenza pari o superiore a 10</w:t>
      </w:r>
      <w:r w:rsidRPr="00C6022E">
        <w:rPr>
          <w:rFonts w:ascii="Calibri" w:hAnsi="Calibri" w:cs="Calibri"/>
          <w:color w:val="000000"/>
          <w:sz w:val="19"/>
          <w:szCs w:val="19"/>
        </w:rPr>
        <w:t>.9</w:t>
      </w:r>
      <w:r>
        <w:rPr>
          <w:rFonts w:ascii="Calibri" w:hAnsi="Calibri" w:cs="Calibri"/>
          <w:color w:val="000000"/>
          <w:sz w:val="19"/>
          <w:szCs w:val="19"/>
        </w:rPr>
        <w:t>.</w:t>
      </w:r>
      <w:r w:rsidRPr="00C6022E">
        <w:rPr>
          <w:rFonts w:ascii="Calibri" w:hAnsi="Calibri" w:cs="Calibri"/>
          <w:color w:val="000000"/>
          <w:sz w:val="19"/>
          <w:szCs w:val="19"/>
        </w:rPr>
        <w:t xml:space="preserve"> </w:t>
      </w:r>
    </w:p>
    <w:p w14:paraId="5686D506"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Tutti i veicoli</w:t>
      </w:r>
      <w:r>
        <w:rPr>
          <w:rFonts w:ascii="Calibri" w:hAnsi="Calibri" w:cs="Calibri"/>
          <w:color w:val="000000"/>
          <w:sz w:val="19"/>
          <w:szCs w:val="19"/>
        </w:rPr>
        <w:t>, es</w:t>
      </w:r>
      <w:r w:rsidRPr="00C6022E">
        <w:rPr>
          <w:rFonts w:ascii="Calibri" w:hAnsi="Calibri" w:cs="Calibri"/>
          <w:color w:val="000000"/>
          <w:sz w:val="19"/>
          <w:szCs w:val="19"/>
        </w:rPr>
        <w:t xml:space="preserve">clusi quelli equipaggiati con portiere in metallo di serie devono avere almeno una barra laterale su ciascun lato del veicolo che possa proteggere gli occupanti da impatti laterali. Le barre laterali devono essere dello stesso materiale e delle stesse dimensioni del rollbar principale. </w:t>
      </w:r>
      <w:r>
        <w:rPr>
          <w:rFonts w:ascii="Calibri" w:hAnsi="Calibri" w:cs="Calibri"/>
          <w:color w:val="000000"/>
          <w:sz w:val="19"/>
          <w:szCs w:val="19"/>
        </w:rPr>
        <w:t xml:space="preserve">Le barre laterali </w:t>
      </w:r>
      <w:r w:rsidRPr="00C6022E">
        <w:rPr>
          <w:rFonts w:ascii="Calibri" w:hAnsi="Calibri" w:cs="Calibri"/>
          <w:color w:val="000000"/>
          <w:sz w:val="19"/>
          <w:szCs w:val="19"/>
        </w:rPr>
        <w:t>devono essere posizionate in modo da offrire la massima protezione per gli occupanti e devono essere saldate all’arco anteriore e a quello centrale del roll bar. La posizione delle barre laterali non deve causare difficoltà nell’entrata o nell’uscita dal veicolo.</w:t>
      </w:r>
    </w:p>
    <w:p w14:paraId="0DA7310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Una lamiera metallica di materiale ferroso dello spessore minimo di 1.0 mm o di alluminio dello spessore minimo di 3mm deve coprire la parte superiore del rollbar, immediatamente sopra le teste degli occupanti nella zona che interessa l’abitacolo del veicolo.</w:t>
      </w:r>
    </w:p>
    <w:p w14:paraId="6211B2D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C05AF6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4.3.12.</w:t>
      </w:r>
      <w:r w:rsidRPr="00C6022E">
        <w:rPr>
          <w:rFonts w:ascii="Calibri" w:hAnsi="Calibri" w:cs="Calibri"/>
          <w:color w:val="000000"/>
          <w:sz w:val="19"/>
          <w:szCs w:val="19"/>
        </w:rPr>
        <w:t xml:space="preserve"> MOTORE</w:t>
      </w:r>
    </w:p>
    <w:p w14:paraId="6126D41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9A34FB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w:t>
      </w:r>
      <w:r w:rsidRPr="00C6022E">
        <w:rPr>
          <w:rFonts w:ascii="Calibri" w:hAnsi="Calibri" w:cs="Calibri"/>
          <w:color w:val="000000"/>
          <w:sz w:val="19"/>
          <w:szCs w:val="19"/>
        </w:rPr>
        <w:t>1</w:t>
      </w:r>
      <w:r>
        <w:rPr>
          <w:rFonts w:ascii="Calibri" w:hAnsi="Calibri" w:cs="Calibri"/>
          <w:color w:val="000000"/>
          <w:sz w:val="19"/>
          <w:szCs w:val="19"/>
        </w:rPr>
        <w:t>2</w:t>
      </w:r>
      <w:r w:rsidRPr="00C6022E">
        <w:rPr>
          <w:rFonts w:ascii="Calibri" w:hAnsi="Calibri" w:cs="Calibri"/>
          <w:color w:val="000000"/>
          <w:sz w:val="19"/>
          <w:szCs w:val="19"/>
        </w:rPr>
        <w:t>.</w:t>
      </w:r>
      <w:r>
        <w:rPr>
          <w:rFonts w:ascii="Calibri" w:hAnsi="Calibri" w:cs="Calibri"/>
          <w:color w:val="000000"/>
          <w:sz w:val="19"/>
          <w:szCs w:val="19"/>
        </w:rPr>
        <w:t>1</w:t>
      </w:r>
      <w:r w:rsidRPr="00C6022E">
        <w:rPr>
          <w:rFonts w:ascii="Calibri" w:hAnsi="Calibri" w:cs="Calibri"/>
          <w:color w:val="000000"/>
          <w:sz w:val="19"/>
          <w:szCs w:val="19"/>
        </w:rPr>
        <w:t xml:space="preserve"> Il motore deve essere privo di perdite di liquidi. Vedere la sezione AMBIENTE per maggiori informazioni riguardo</w:t>
      </w:r>
      <w:r>
        <w:rPr>
          <w:rFonts w:ascii="Calibri" w:hAnsi="Calibri" w:cs="Calibri"/>
          <w:color w:val="000000"/>
          <w:sz w:val="19"/>
          <w:szCs w:val="19"/>
        </w:rPr>
        <w:t xml:space="preserve"> le</w:t>
      </w:r>
    </w:p>
    <w:p w14:paraId="7937209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considerazioni ecologiche. </w:t>
      </w:r>
    </w:p>
    <w:p w14:paraId="52EAF2C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A70FB70"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3.1</w:t>
      </w:r>
      <w:r w:rsidRPr="00C6022E">
        <w:rPr>
          <w:rFonts w:ascii="Calibri" w:hAnsi="Calibri" w:cs="Calibri"/>
          <w:color w:val="000000"/>
          <w:sz w:val="19"/>
          <w:szCs w:val="19"/>
        </w:rPr>
        <w:t>2.</w:t>
      </w:r>
      <w:r>
        <w:rPr>
          <w:rFonts w:ascii="Calibri" w:hAnsi="Calibri" w:cs="Calibri"/>
          <w:color w:val="000000"/>
          <w:sz w:val="19"/>
          <w:szCs w:val="19"/>
        </w:rPr>
        <w:t>2.</w:t>
      </w:r>
      <w:r w:rsidRPr="00C6022E">
        <w:rPr>
          <w:rFonts w:ascii="Calibri" w:hAnsi="Calibri" w:cs="Calibri"/>
          <w:color w:val="000000"/>
          <w:sz w:val="19"/>
          <w:szCs w:val="19"/>
        </w:rPr>
        <w:t xml:space="preserve"> Tutti gli sfiati del motore devono terminare all’interno di un contenitore di fluidi e le aste di livello devono avere un</w:t>
      </w:r>
    </w:p>
    <w:p w14:paraId="7B6AB92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sistema di bloccaggio. Vedere la sezione AMBIENTE per maggiori informazioni riguardo considerazioni ecologiche. </w:t>
      </w:r>
    </w:p>
    <w:p w14:paraId="484EC3B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0B84C7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3.12.</w:t>
      </w:r>
      <w:r w:rsidRPr="00C6022E">
        <w:rPr>
          <w:rFonts w:ascii="Calibri" w:hAnsi="Calibri" w:cs="Calibri"/>
          <w:color w:val="000000"/>
          <w:sz w:val="19"/>
          <w:szCs w:val="19"/>
        </w:rPr>
        <w:t>3. Sistemi di rompi-fiamma approvati devono essere installati nel sistema di scarico su tutti i veicoli. L’uscita finale dello</w:t>
      </w:r>
      <w:r>
        <w:rPr>
          <w:rFonts w:ascii="Calibri" w:hAnsi="Calibri" w:cs="Calibri"/>
          <w:color w:val="000000"/>
          <w:sz w:val="19"/>
          <w:szCs w:val="19"/>
        </w:rPr>
        <w:t xml:space="preserve"> </w:t>
      </w:r>
      <w:r w:rsidRPr="00C6022E">
        <w:rPr>
          <w:rFonts w:ascii="Calibri" w:hAnsi="Calibri" w:cs="Calibri"/>
          <w:color w:val="000000"/>
          <w:sz w:val="19"/>
          <w:szCs w:val="19"/>
        </w:rPr>
        <w:t>scarico si deve estendere lontano dagli occupanti, dal serbatoio del carburante e dai pneumatici</w:t>
      </w:r>
      <w:r>
        <w:rPr>
          <w:rFonts w:ascii="Calibri" w:hAnsi="Calibri" w:cs="Calibri"/>
          <w:color w:val="000000"/>
          <w:sz w:val="19"/>
          <w:szCs w:val="19"/>
        </w:rPr>
        <w:t>. Veicoli eccessivamente rumorosi non sono ammessi.</w:t>
      </w:r>
      <w:r w:rsidRPr="00C6022E">
        <w:rPr>
          <w:rFonts w:ascii="Calibri" w:hAnsi="Calibri" w:cs="Calibri"/>
          <w:color w:val="000000"/>
          <w:sz w:val="19"/>
          <w:szCs w:val="19"/>
        </w:rPr>
        <w:t xml:space="preserve"> Vedere la sezione AMBIENTE per maggiori informazioni riguardo considerazioni ecologiche.</w:t>
      </w:r>
    </w:p>
    <w:p w14:paraId="095AD93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D4BADE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4.3.13.</w:t>
      </w:r>
      <w:r w:rsidRPr="00C6022E">
        <w:rPr>
          <w:rFonts w:ascii="Calibri" w:hAnsi="Calibri" w:cs="Calibri"/>
          <w:color w:val="000000"/>
          <w:sz w:val="19"/>
          <w:szCs w:val="19"/>
        </w:rPr>
        <w:t xml:space="preserve"> TRASMISSIONE </w:t>
      </w:r>
    </w:p>
    <w:p w14:paraId="5B5A729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7EB13C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4.3.13.1 Cambio e riduttore devono essere privi</w:t>
      </w:r>
      <w:r w:rsidRPr="00C6022E">
        <w:rPr>
          <w:rFonts w:ascii="Calibri" w:hAnsi="Calibri" w:cs="Calibri"/>
          <w:color w:val="000000"/>
          <w:sz w:val="19"/>
          <w:szCs w:val="19"/>
        </w:rPr>
        <w:t xml:space="preserve"> di perdite di liquidi. Vedere la sezione AMBIENTE per maggiori informazioni riguardo</w:t>
      </w:r>
      <w:r>
        <w:rPr>
          <w:rFonts w:ascii="Calibri" w:hAnsi="Calibri" w:cs="Calibri"/>
          <w:color w:val="000000"/>
          <w:sz w:val="19"/>
          <w:szCs w:val="19"/>
        </w:rPr>
        <w:t xml:space="preserve"> </w:t>
      </w:r>
      <w:r w:rsidRPr="00C6022E">
        <w:rPr>
          <w:rFonts w:ascii="Calibri" w:hAnsi="Calibri" w:cs="Calibri"/>
          <w:color w:val="000000"/>
          <w:sz w:val="19"/>
          <w:szCs w:val="19"/>
        </w:rPr>
        <w:t>considerazioni ecologiche.</w:t>
      </w:r>
    </w:p>
    <w:p w14:paraId="5061811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7A349F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4.3.13.</w:t>
      </w:r>
      <w:r w:rsidRPr="00C6022E">
        <w:rPr>
          <w:rFonts w:ascii="Calibri" w:hAnsi="Calibri" w:cs="Calibri"/>
          <w:color w:val="000000"/>
          <w:sz w:val="19"/>
          <w:szCs w:val="19"/>
        </w:rPr>
        <w:t>2. Tutti gli sfiati della trasmissione devono terminare all’interno di un contenitore di fluidi e le aste di livello devono avere</w:t>
      </w:r>
      <w:r>
        <w:rPr>
          <w:rFonts w:ascii="Calibri" w:hAnsi="Calibri" w:cs="Calibri"/>
          <w:color w:val="000000"/>
          <w:sz w:val="19"/>
          <w:szCs w:val="19"/>
        </w:rPr>
        <w:t xml:space="preserve"> </w:t>
      </w:r>
      <w:r w:rsidRPr="00C6022E">
        <w:rPr>
          <w:rFonts w:ascii="Calibri" w:hAnsi="Calibri" w:cs="Calibri"/>
          <w:color w:val="000000"/>
          <w:sz w:val="19"/>
          <w:szCs w:val="19"/>
        </w:rPr>
        <w:t>un sistema di bloccaggio. Vedere la sezione AMBIENTE per maggiori informazioni riguardo considerazioni ecologiche.</w:t>
      </w:r>
      <w:r>
        <w:rPr>
          <w:rFonts w:ascii="Calibri" w:hAnsi="Calibri" w:cs="Calibri"/>
          <w:color w:val="000000"/>
          <w:sz w:val="19"/>
          <w:szCs w:val="19"/>
        </w:rPr>
        <w:t xml:space="preserve"> </w:t>
      </w:r>
    </w:p>
    <w:p w14:paraId="5E59826A" w14:textId="77777777" w:rsidR="00EB600F" w:rsidRPr="00004D77"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AECF5C0" w14:textId="77777777" w:rsidR="00EB600F" w:rsidRPr="00A46C6A"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Pr>
          <w:rFonts w:ascii="Calibri" w:hAnsi="Calibri" w:cs="Calibri"/>
          <w:color w:val="000000"/>
          <w:sz w:val="19"/>
          <w:szCs w:val="19"/>
        </w:rPr>
        <w:t>4.3.13.3</w:t>
      </w:r>
      <w:r w:rsidRPr="00C6022E">
        <w:rPr>
          <w:rFonts w:ascii="Calibri" w:hAnsi="Calibri" w:cs="Calibri"/>
          <w:color w:val="000000"/>
          <w:sz w:val="19"/>
          <w:szCs w:val="19"/>
        </w:rPr>
        <w:t xml:space="preserve">. Tutti i veicoli devono avere la possibilità </w:t>
      </w:r>
      <w:r>
        <w:rPr>
          <w:rFonts w:ascii="Calibri" w:hAnsi="Calibri" w:cs="Calibri"/>
          <w:color w:val="000000"/>
          <w:sz w:val="19"/>
          <w:szCs w:val="19"/>
        </w:rPr>
        <w:t>di trasmettere potenza a tutte</w:t>
      </w:r>
      <w:r w:rsidRPr="00C6022E">
        <w:rPr>
          <w:rFonts w:ascii="Calibri" w:hAnsi="Calibri" w:cs="Calibri"/>
          <w:color w:val="000000"/>
          <w:sz w:val="19"/>
          <w:szCs w:val="19"/>
        </w:rPr>
        <w:t xml:space="preserve"> quattro le ruote e devono essere equipaggiati con un sistema funzionante di riduttore. Viene considerato riduttore un sistema di ingranaggi che </w:t>
      </w:r>
      <w:r>
        <w:rPr>
          <w:rFonts w:ascii="Calibri" w:hAnsi="Calibri" w:cs="Calibri"/>
          <w:color w:val="000000"/>
          <w:sz w:val="19"/>
          <w:szCs w:val="19"/>
        </w:rPr>
        <w:t xml:space="preserve">agisce dopo il cambio e </w:t>
      </w:r>
      <w:r w:rsidRPr="00C6022E">
        <w:rPr>
          <w:rFonts w:ascii="Calibri" w:hAnsi="Calibri" w:cs="Calibri"/>
          <w:color w:val="000000"/>
          <w:sz w:val="19"/>
          <w:szCs w:val="19"/>
        </w:rPr>
        <w:t>riduce il rapporto (numericamente più alto) rispetto 1:1.</w:t>
      </w:r>
    </w:p>
    <w:p w14:paraId="5F9C870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2F55EA1"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4.3.13.4. </w:t>
      </w:r>
      <w:r w:rsidRPr="00C6022E">
        <w:rPr>
          <w:rFonts w:ascii="Calibri" w:hAnsi="Calibri" w:cs="Calibri"/>
          <w:color w:val="000000"/>
          <w:sz w:val="19"/>
          <w:szCs w:val="19"/>
        </w:rPr>
        <w:t xml:space="preserve"> </w:t>
      </w:r>
      <w:r>
        <w:rPr>
          <w:rFonts w:ascii="Calibri" w:hAnsi="Calibri" w:cs="Calibri"/>
          <w:color w:val="000000"/>
          <w:sz w:val="19"/>
          <w:szCs w:val="19"/>
        </w:rPr>
        <w:t>Le crociere e gli</w:t>
      </w:r>
      <w:r w:rsidRPr="00C6022E">
        <w:rPr>
          <w:rFonts w:ascii="Calibri" w:hAnsi="Calibri" w:cs="Calibri"/>
          <w:color w:val="000000"/>
          <w:sz w:val="19"/>
          <w:szCs w:val="19"/>
        </w:rPr>
        <w:t xml:space="preserve"> alberi di tr</w:t>
      </w:r>
      <w:r>
        <w:rPr>
          <w:rFonts w:ascii="Calibri" w:hAnsi="Calibri" w:cs="Calibri"/>
          <w:color w:val="000000"/>
          <w:sz w:val="19"/>
          <w:szCs w:val="19"/>
        </w:rPr>
        <w:t>asmissione devono essere coperti</w:t>
      </w:r>
      <w:r w:rsidRPr="00C6022E">
        <w:rPr>
          <w:rFonts w:ascii="Calibri" w:hAnsi="Calibri" w:cs="Calibri"/>
          <w:color w:val="000000"/>
          <w:sz w:val="19"/>
          <w:szCs w:val="19"/>
        </w:rPr>
        <w:t xml:space="preserve"> con una paratia di metallo ferroso di</w:t>
      </w:r>
    </w:p>
    <w:p w14:paraId="6A3C11B7"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spessore minimo 1mm o di alluminio</w:t>
      </w:r>
      <w:r w:rsidRPr="00C6022E">
        <w:rPr>
          <w:rFonts w:ascii="Calibri" w:hAnsi="Calibri" w:cs="Calibri"/>
          <w:color w:val="000000"/>
          <w:sz w:val="19"/>
          <w:szCs w:val="19"/>
        </w:rPr>
        <w:t xml:space="preserve"> di spessore minimo 3mm in modo da prevenire che pezzi di metallo delle crociere siano scagliati contro gli occupanti in caso di ro</w:t>
      </w:r>
      <w:r>
        <w:rPr>
          <w:rFonts w:ascii="Calibri" w:hAnsi="Calibri" w:cs="Calibri"/>
          <w:color w:val="000000"/>
          <w:sz w:val="19"/>
          <w:szCs w:val="19"/>
        </w:rPr>
        <w:t>ttura. I materiali di protezione</w:t>
      </w:r>
      <w:r w:rsidRPr="00C6022E">
        <w:rPr>
          <w:rFonts w:ascii="Calibri" w:hAnsi="Calibri" w:cs="Calibri"/>
          <w:color w:val="000000"/>
          <w:sz w:val="19"/>
          <w:szCs w:val="19"/>
        </w:rPr>
        <w:t xml:space="preserve"> devono essere installati solamente tr</w:t>
      </w:r>
      <w:r>
        <w:rPr>
          <w:rFonts w:ascii="Calibri" w:hAnsi="Calibri" w:cs="Calibri"/>
          <w:color w:val="000000"/>
          <w:sz w:val="19"/>
          <w:szCs w:val="19"/>
        </w:rPr>
        <w:t xml:space="preserve">a gli occupanti e </w:t>
      </w:r>
      <w:r w:rsidRPr="00C6022E">
        <w:rPr>
          <w:rFonts w:ascii="Calibri" w:hAnsi="Calibri" w:cs="Calibri"/>
          <w:color w:val="000000"/>
          <w:sz w:val="19"/>
          <w:szCs w:val="19"/>
        </w:rPr>
        <w:t>gli alberi di trasmissione.</w:t>
      </w:r>
      <w:r>
        <w:rPr>
          <w:rFonts w:ascii="Calibri" w:hAnsi="Calibri" w:cs="Calibri"/>
          <w:color w:val="000000"/>
          <w:sz w:val="19"/>
          <w:szCs w:val="19"/>
        </w:rPr>
        <w:t xml:space="preserve"> Il pianale del veicolo è considerato come paratia.</w:t>
      </w:r>
    </w:p>
    <w:p w14:paraId="1D80816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5F14A2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4.3.14</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 xml:space="preserve">STERZO </w:t>
      </w:r>
    </w:p>
    <w:p w14:paraId="74B665B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468725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4.3.14.1.  </w:t>
      </w:r>
      <w:r w:rsidRPr="00C6022E">
        <w:rPr>
          <w:rFonts w:ascii="Calibri" w:hAnsi="Calibri" w:cs="Calibri"/>
          <w:color w:val="000000"/>
          <w:sz w:val="19"/>
          <w:szCs w:val="19"/>
        </w:rPr>
        <w:t>Sistemi di sterzo idro assistiti devono essere privi di perdite di liquidi.</w:t>
      </w:r>
      <w:r>
        <w:rPr>
          <w:rFonts w:ascii="Calibri" w:hAnsi="Calibri" w:cs="Calibri"/>
          <w:color w:val="000000"/>
          <w:sz w:val="19"/>
          <w:szCs w:val="19"/>
        </w:rPr>
        <w:t xml:space="preserve"> </w:t>
      </w:r>
      <w:r w:rsidRPr="00C6022E">
        <w:rPr>
          <w:rFonts w:ascii="Calibri" w:hAnsi="Calibri" w:cs="Calibri"/>
          <w:color w:val="000000"/>
          <w:sz w:val="19"/>
          <w:szCs w:val="19"/>
        </w:rPr>
        <w:t>Vedere la sezione AMBIENTE per maggiori informazioni riguardo</w:t>
      </w:r>
      <w:r>
        <w:rPr>
          <w:rFonts w:ascii="Calibri" w:hAnsi="Calibri" w:cs="Calibri"/>
          <w:color w:val="000000"/>
          <w:sz w:val="19"/>
          <w:szCs w:val="19"/>
        </w:rPr>
        <w:t xml:space="preserve"> </w:t>
      </w:r>
      <w:r w:rsidRPr="00C6022E">
        <w:rPr>
          <w:rFonts w:ascii="Calibri" w:hAnsi="Calibri" w:cs="Calibri"/>
          <w:color w:val="000000"/>
          <w:sz w:val="19"/>
          <w:szCs w:val="19"/>
        </w:rPr>
        <w:t>considerazioni ecologiche.</w:t>
      </w:r>
    </w:p>
    <w:p w14:paraId="05F69C0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p>
    <w:p w14:paraId="60CC125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FE8084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4.3.14.2.  </w:t>
      </w:r>
      <w:r w:rsidRPr="00C6022E">
        <w:rPr>
          <w:rFonts w:ascii="Calibri" w:hAnsi="Calibri" w:cs="Calibri"/>
          <w:color w:val="000000"/>
          <w:sz w:val="19"/>
          <w:szCs w:val="19"/>
        </w:rPr>
        <w:t>I tubi di sf</w:t>
      </w:r>
      <w:r>
        <w:rPr>
          <w:rFonts w:ascii="Calibri" w:hAnsi="Calibri" w:cs="Calibri"/>
          <w:color w:val="000000"/>
          <w:sz w:val="19"/>
          <w:szCs w:val="19"/>
        </w:rPr>
        <w:t>iato dei sistemi di sterzo idro</w:t>
      </w:r>
      <w:r w:rsidRPr="00C6022E">
        <w:rPr>
          <w:rFonts w:ascii="Calibri" w:hAnsi="Calibri" w:cs="Calibri"/>
          <w:color w:val="000000"/>
          <w:sz w:val="19"/>
          <w:szCs w:val="19"/>
        </w:rPr>
        <w:t xml:space="preserve"> assistiti devono esser</w:t>
      </w:r>
      <w:r>
        <w:rPr>
          <w:rFonts w:ascii="Calibri" w:hAnsi="Calibri" w:cs="Calibri"/>
          <w:color w:val="000000"/>
          <w:sz w:val="19"/>
          <w:szCs w:val="19"/>
        </w:rPr>
        <w:t>e collegati a</w:t>
      </w:r>
      <w:r w:rsidRPr="00C6022E">
        <w:rPr>
          <w:rFonts w:ascii="Calibri" w:hAnsi="Calibri" w:cs="Calibri"/>
          <w:color w:val="000000"/>
          <w:sz w:val="19"/>
          <w:szCs w:val="19"/>
        </w:rPr>
        <w:t xml:space="preserve"> un contenitore che prevenga qualsiasi</w:t>
      </w:r>
      <w:r>
        <w:rPr>
          <w:rFonts w:ascii="Calibri" w:hAnsi="Calibri" w:cs="Calibri"/>
          <w:color w:val="000000"/>
          <w:sz w:val="19"/>
          <w:szCs w:val="19"/>
        </w:rPr>
        <w:t xml:space="preserve"> </w:t>
      </w:r>
      <w:r w:rsidRPr="00C6022E">
        <w:rPr>
          <w:rFonts w:ascii="Calibri" w:hAnsi="Calibri" w:cs="Calibri"/>
          <w:color w:val="000000"/>
          <w:sz w:val="19"/>
          <w:szCs w:val="19"/>
        </w:rPr>
        <w:t>fu</w:t>
      </w:r>
      <w:r>
        <w:rPr>
          <w:rFonts w:ascii="Calibri" w:hAnsi="Calibri" w:cs="Calibri"/>
          <w:color w:val="000000"/>
          <w:sz w:val="19"/>
          <w:szCs w:val="19"/>
        </w:rPr>
        <w:t>oriuscita di liquido</w:t>
      </w:r>
      <w:r w:rsidRPr="00C6022E">
        <w:rPr>
          <w:rFonts w:ascii="Calibri" w:hAnsi="Calibri" w:cs="Calibri"/>
          <w:color w:val="000000"/>
          <w:sz w:val="19"/>
          <w:szCs w:val="19"/>
        </w:rPr>
        <w:t>. Vedere la sezione AMBIENTE per maggiori informazioni riguardo considerazioni</w:t>
      </w:r>
      <w:r>
        <w:rPr>
          <w:rFonts w:ascii="Calibri" w:hAnsi="Calibri" w:cs="Calibri"/>
          <w:color w:val="000000"/>
          <w:sz w:val="19"/>
          <w:szCs w:val="19"/>
        </w:rPr>
        <w:t xml:space="preserve"> </w:t>
      </w:r>
      <w:r w:rsidRPr="00C6022E">
        <w:rPr>
          <w:rFonts w:ascii="Calibri" w:hAnsi="Calibri" w:cs="Calibri"/>
          <w:color w:val="000000"/>
          <w:sz w:val="19"/>
          <w:szCs w:val="19"/>
        </w:rPr>
        <w:t xml:space="preserve">ecologiche. </w:t>
      </w:r>
    </w:p>
    <w:p w14:paraId="5392EEA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6DB3CF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C6022E">
        <w:rPr>
          <w:rFonts w:ascii="Calibri" w:hAnsi="Calibri" w:cs="Calibri"/>
          <w:color w:val="000000"/>
          <w:sz w:val="19"/>
          <w:szCs w:val="19"/>
        </w:rPr>
        <w:t>.</w:t>
      </w:r>
      <w:r>
        <w:rPr>
          <w:rFonts w:ascii="Calibri" w:hAnsi="Calibri" w:cs="Calibri"/>
          <w:color w:val="000000"/>
          <w:sz w:val="19"/>
          <w:szCs w:val="19"/>
        </w:rPr>
        <w:t xml:space="preserve">15.    </w:t>
      </w:r>
      <w:r w:rsidRPr="00C6022E">
        <w:rPr>
          <w:rFonts w:ascii="Calibri" w:hAnsi="Calibri" w:cs="Calibri"/>
          <w:color w:val="000000"/>
          <w:sz w:val="19"/>
          <w:szCs w:val="19"/>
        </w:rPr>
        <w:t xml:space="preserve"> SOSPENSIONI </w:t>
      </w:r>
    </w:p>
    <w:p w14:paraId="63BF7D1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42ECAA0"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Gli ammortizzatori devono essere privi di perdite. Vedere la sezione AMBIENTE per maggiori informazioni riguardo</w:t>
      </w:r>
    </w:p>
    <w:p w14:paraId="52202BD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considerazioni ecologiche.</w:t>
      </w:r>
    </w:p>
    <w:p w14:paraId="373F07D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81D6F9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4.3.16</w:t>
      </w:r>
      <w:r w:rsidRPr="00C6022E">
        <w:rPr>
          <w:rFonts w:ascii="Calibri" w:hAnsi="Calibri" w:cs="Calibri"/>
          <w:color w:val="000000"/>
          <w:sz w:val="19"/>
          <w:szCs w:val="19"/>
        </w:rPr>
        <w:t>.</w:t>
      </w:r>
      <w:r>
        <w:rPr>
          <w:rFonts w:ascii="Calibri" w:hAnsi="Calibri" w:cs="Calibri"/>
          <w:color w:val="000000"/>
          <w:sz w:val="19"/>
          <w:szCs w:val="19"/>
        </w:rPr>
        <w:t xml:space="preserve">  </w:t>
      </w:r>
      <w:r w:rsidRPr="00C6022E">
        <w:rPr>
          <w:rFonts w:ascii="Calibri" w:hAnsi="Calibri" w:cs="Calibri"/>
          <w:color w:val="000000"/>
          <w:sz w:val="19"/>
          <w:szCs w:val="19"/>
        </w:rPr>
        <w:t xml:space="preserve"> FRENI</w:t>
      </w:r>
    </w:p>
    <w:p w14:paraId="6C4DF60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5E52B8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4.3.16.1.   </w:t>
      </w:r>
      <w:r w:rsidRPr="00C6022E">
        <w:rPr>
          <w:rFonts w:ascii="Calibri" w:hAnsi="Calibri" w:cs="Calibri"/>
          <w:color w:val="000000"/>
          <w:sz w:val="19"/>
          <w:szCs w:val="19"/>
        </w:rPr>
        <w:t>Il sistema frenante deve essere strutturato in modo da applica</w:t>
      </w:r>
      <w:r>
        <w:rPr>
          <w:rFonts w:ascii="Calibri" w:hAnsi="Calibri" w:cs="Calibri"/>
          <w:color w:val="000000"/>
          <w:sz w:val="19"/>
          <w:szCs w:val="19"/>
        </w:rPr>
        <w:t>re una forza adeguata su tutte</w:t>
      </w:r>
      <w:r w:rsidRPr="00C6022E">
        <w:rPr>
          <w:rFonts w:ascii="Calibri" w:hAnsi="Calibri" w:cs="Calibri"/>
          <w:color w:val="000000"/>
          <w:sz w:val="19"/>
          <w:szCs w:val="19"/>
        </w:rPr>
        <w:t xml:space="preserve"> 4 le ruote in modo da</w:t>
      </w:r>
      <w:r>
        <w:rPr>
          <w:rFonts w:ascii="Calibri" w:hAnsi="Calibri" w:cs="Calibri"/>
          <w:color w:val="000000"/>
          <w:sz w:val="19"/>
          <w:szCs w:val="19"/>
        </w:rPr>
        <w:t xml:space="preserve"> </w:t>
      </w:r>
      <w:r w:rsidRPr="00C6022E">
        <w:rPr>
          <w:rFonts w:ascii="Calibri" w:hAnsi="Calibri" w:cs="Calibri"/>
          <w:color w:val="000000"/>
          <w:sz w:val="19"/>
          <w:szCs w:val="19"/>
        </w:rPr>
        <w:t>arrestare il veicolo. I freni devono essere in condizioni sicure e privi di perdite di liquido durante l’intero evento. Nel caso fosse riscontrato un problema al sistema frenante, questo deve essere sistemato prima del proseguimento dell’evento. Vedere la sezione AMBIENTE per maggiori informazioni riguardo considerazioni ecologiche.</w:t>
      </w:r>
    </w:p>
    <w:p w14:paraId="43C4064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232A884"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4.3.16.2.  </w:t>
      </w:r>
      <w:r w:rsidRPr="00C6022E">
        <w:rPr>
          <w:rFonts w:ascii="Calibri" w:hAnsi="Calibri" w:cs="Calibri"/>
          <w:color w:val="000000"/>
          <w:sz w:val="19"/>
          <w:szCs w:val="19"/>
        </w:rPr>
        <w:t>Ogni veicolo deve avere un sistema di freno di stazionamento attivo che mantenga il veicolo</w:t>
      </w:r>
      <w:r>
        <w:rPr>
          <w:rFonts w:ascii="Calibri" w:hAnsi="Calibri" w:cs="Calibri"/>
          <w:color w:val="000000"/>
          <w:sz w:val="19"/>
          <w:szCs w:val="19"/>
        </w:rPr>
        <w:t xml:space="preserve"> quando </w:t>
      </w:r>
      <w:r w:rsidRPr="00C6022E">
        <w:rPr>
          <w:rFonts w:ascii="Calibri" w:hAnsi="Calibri" w:cs="Calibri"/>
          <w:color w:val="000000"/>
          <w:sz w:val="19"/>
          <w:szCs w:val="19"/>
        </w:rPr>
        <w:t xml:space="preserve">è parcheggiato e gli occupanti </w:t>
      </w:r>
      <w:r>
        <w:rPr>
          <w:rFonts w:ascii="Calibri" w:hAnsi="Calibri" w:cs="Calibri"/>
          <w:color w:val="000000"/>
          <w:sz w:val="19"/>
          <w:szCs w:val="19"/>
        </w:rPr>
        <w:t xml:space="preserve">sono </w:t>
      </w:r>
      <w:r w:rsidRPr="00C6022E">
        <w:rPr>
          <w:rFonts w:ascii="Calibri" w:hAnsi="Calibri" w:cs="Calibri"/>
          <w:color w:val="000000"/>
          <w:sz w:val="19"/>
          <w:szCs w:val="19"/>
        </w:rPr>
        <w:t>fuori dal veicolo</w:t>
      </w:r>
      <w:r>
        <w:rPr>
          <w:rFonts w:ascii="Calibri" w:hAnsi="Calibri" w:cs="Calibri"/>
          <w:color w:val="000000"/>
          <w:sz w:val="19"/>
          <w:szCs w:val="19"/>
        </w:rPr>
        <w:t>.</w:t>
      </w:r>
    </w:p>
    <w:p w14:paraId="7C77A30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4B6EE0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4.3.17. </w:t>
      </w:r>
      <w:r w:rsidRPr="00C6022E">
        <w:rPr>
          <w:rFonts w:ascii="Calibri" w:hAnsi="Calibri" w:cs="Calibri"/>
          <w:color w:val="000000"/>
          <w:sz w:val="19"/>
          <w:szCs w:val="19"/>
        </w:rPr>
        <w:t xml:space="preserve"> SERBATOI </w:t>
      </w:r>
    </w:p>
    <w:p w14:paraId="48D7821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EA6F25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4.3.17.1.   </w:t>
      </w:r>
      <w:r w:rsidRPr="00C6022E">
        <w:rPr>
          <w:rFonts w:ascii="Calibri" w:hAnsi="Calibri" w:cs="Calibri"/>
          <w:color w:val="000000"/>
          <w:sz w:val="19"/>
          <w:szCs w:val="19"/>
        </w:rPr>
        <w:t>Serbatoi originali, costruiti in acciaio o in poliuretano sono</w:t>
      </w:r>
      <w:r>
        <w:rPr>
          <w:rFonts w:ascii="Calibri" w:hAnsi="Calibri" w:cs="Calibri"/>
          <w:color w:val="000000"/>
          <w:sz w:val="19"/>
          <w:szCs w:val="19"/>
        </w:rPr>
        <w:t xml:space="preserve"> tutti accettati</w:t>
      </w:r>
      <w:r w:rsidRPr="00C6022E">
        <w:rPr>
          <w:rFonts w:ascii="Calibri" w:hAnsi="Calibri" w:cs="Calibri"/>
          <w:color w:val="000000"/>
          <w:sz w:val="19"/>
          <w:szCs w:val="19"/>
        </w:rPr>
        <w:t>. Tutti I serbatoi in alluminio</w:t>
      </w:r>
    </w:p>
    <w:p w14:paraId="35AAE338"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devono avere un serbatoio di sicurezza interno di tipo </w:t>
      </w:r>
      <w:r>
        <w:rPr>
          <w:rFonts w:ascii="Calibri" w:hAnsi="Calibri" w:cs="Calibri"/>
          <w:color w:val="000000"/>
          <w:sz w:val="19"/>
          <w:szCs w:val="19"/>
        </w:rPr>
        <w:t>“</w:t>
      </w:r>
      <w:r w:rsidRPr="00C6022E">
        <w:rPr>
          <w:rFonts w:ascii="Calibri" w:hAnsi="Calibri" w:cs="Calibri"/>
          <w:color w:val="000000"/>
          <w:sz w:val="19"/>
          <w:szCs w:val="19"/>
        </w:rPr>
        <w:t>a vescica</w:t>
      </w:r>
      <w:r>
        <w:rPr>
          <w:rFonts w:ascii="Calibri" w:hAnsi="Calibri" w:cs="Calibri"/>
          <w:color w:val="000000"/>
          <w:sz w:val="19"/>
          <w:szCs w:val="19"/>
        </w:rPr>
        <w:t>”</w:t>
      </w:r>
      <w:r w:rsidRPr="00C6022E">
        <w:rPr>
          <w:rFonts w:ascii="Calibri" w:hAnsi="Calibri" w:cs="Calibri"/>
          <w:color w:val="000000"/>
          <w:sz w:val="19"/>
          <w:szCs w:val="19"/>
        </w:rPr>
        <w:t xml:space="preserve"> (Bladder) senza eccezioni.</w:t>
      </w:r>
      <w:r>
        <w:rPr>
          <w:rFonts w:ascii="Calibri" w:hAnsi="Calibri" w:cs="Calibri"/>
          <w:color w:val="000000"/>
          <w:sz w:val="19"/>
          <w:szCs w:val="19"/>
        </w:rPr>
        <w:t xml:space="preserve"> Serbatoi costruiti senza omologa devono soddisfare le specifiche per i serbatoi ausiliari.</w:t>
      </w:r>
    </w:p>
    <w:p w14:paraId="77DBB45B"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2A2FF2B"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4.3.17.2.  </w:t>
      </w:r>
      <w:r w:rsidRPr="00C6022E">
        <w:rPr>
          <w:rFonts w:ascii="Calibri" w:hAnsi="Calibri" w:cs="Calibri"/>
          <w:color w:val="000000"/>
          <w:sz w:val="19"/>
          <w:szCs w:val="19"/>
        </w:rPr>
        <w:t>Serbatoi ausiliari</w:t>
      </w:r>
      <w:r>
        <w:rPr>
          <w:rFonts w:ascii="Calibri" w:hAnsi="Calibri" w:cs="Calibri"/>
          <w:color w:val="000000"/>
          <w:sz w:val="19"/>
          <w:szCs w:val="19"/>
        </w:rPr>
        <w:t xml:space="preserve"> omologati su veicoli di serie</w:t>
      </w:r>
      <w:r w:rsidRPr="00C6022E">
        <w:rPr>
          <w:rFonts w:ascii="Calibri" w:hAnsi="Calibri" w:cs="Calibri"/>
          <w:color w:val="000000"/>
          <w:sz w:val="19"/>
          <w:szCs w:val="19"/>
        </w:rPr>
        <w:t xml:space="preserve"> possono essere aggiunti. Eventuali serbatoi ausiliari</w:t>
      </w:r>
      <w:r>
        <w:rPr>
          <w:rFonts w:ascii="Calibri" w:hAnsi="Calibri" w:cs="Calibri"/>
          <w:color w:val="000000"/>
          <w:sz w:val="19"/>
          <w:szCs w:val="19"/>
        </w:rPr>
        <w:t xml:space="preserve"> costruiti senza omologa </w:t>
      </w:r>
      <w:r w:rsidRPr="00C6022E">
        <w:rPr>
          <w:rFonts w:ascii="Calibri" w:hAnsi="Calibri" w:cs="Calibri"/>
          <w:color w:val="000000"/>
          <w:sz w:val="19"/>
          <w:szCs w:val="19"/>
        </w:rPr>
        <w:t>devono essere serbatoi di sicurezza. Un serbatoio di sicurezza consiste in un sacco (bladder) racchiuso in un con</w:t>
      </w:r>
      <w:r>
        <w:rPr>
          <w:rFonts w:ascii="Calibri" w:hAnsi="Calibri" w:cs="Calibri"/>
          <w:color w:val="000000"/>
          <w:sz w:val="19"/>
          <w:szCs w:val="19"/>
        </w:rPr>
        <w:t xml:space="preserve">tenitore rigido. Il contenitore </w:t>
      </w:r>
      <w:r w:rsidRPr="00C6022E">
        <w:rPr>
          <w:rFonts w:ascii="Calibri" w:hAnsi="Calibri" w:cs="Calibri"/>
          <w:color w:val="000000"/>
          <w:sz w:val="19"/>
          <w:szCs w:val="19"/>
        </w:rPr>
        <w:t>deve essere costruito con uno spessore minimo di</w:t>
      </w:r>
      <w:r>
        <w:rPr>
          <w:rFonts w:ascii="Calibri" w:hAnsi="Calibri" w:cs="Calibri"/>
          <w:color w:val="000000"/>
          <w:sz w:val="19"/>
          <w:szCs w:val="19"/>
        </w:rPr>
        <w:t xml:space="preserve"> 1mm di acciaio, 2mm di alluminio</w:t>
      </w:r>
      <w:r w:rsidRPr="00C6022E">
        <w:rPr>
          <w:rFonts w:ascii="Calibri" w:hAnsi="Calibri" w:cs="Calibri"/>
          <w:color w:val="000000"/>
          <w:sz w:val="19"/>
          <w:szCs w:val="19"/>
        </w:rPr>
        <w:t xml:space="preserve"> o 3.1mm di polietilene</w:t>
      </w:r>
      <w:r>
        <w:rPr>
          <w:rFonts w:ascii="Calibri" w:hAnsi="Calibri" w:cs="Calibri"/>
          <w:color w:val="000000"/>
          <w:sz w:val="19"/>
          <w:szCs w:val="19"/>
        </w:rPr>
        <w:t xml:space="preserve"> Marlex, il Magnesio è</w:t>
      </w:r>
      <w:r w:rsidRPr="00C6022E">
        <w:rPr>
          <w:rFonts w:ascii="Calibri" w:hAnsi="Calibri" w:cs="Calibri"/>
          <w:color w:val="000000"/>
          <w:sz w:val="19"/>
          <w:szCs w:val="19"/>
        </w:rPr>
        <w:t xml:space="preserve"> proibito.</w:t>
      </w:r>
      <w:r>
        <w:rPr>
          <w:rFonts w:ascii="Calibri" w:hAnsi="Calibri" w:cs="Calibri"/>
          <w:color w:val="000000"/>
          <w:sz w:val="19"/>
          <w:szCs w:val="19"/>
        </w:rPr>
        <w:t xml:space="preserve"> </w:t>
      </w:r>
      <w:r w:rsidRPr="00C6022E">
        <w:rPr>
          <w:rFonts w:ascii="Calibri" w:hAnsi="Calibri" w:cs="Calibri"/>
          <w:color w:val="000000"/>
          <w:sz w:val="19"/>
          <w:szCs w:val="19"/>
        </w:rPr>
        <w:t>Deve</w:t>
      </w:r>
      <w:r>
        <w:rPr>
          <w:rFonts w:ascii="Calibri" w:hAnsi="Calibri" w:cs="Calibri"/>
          <w:color w:val="000000"/>
          <w:sz w:val="19"/>
          <w:szCs w:val="19"/>
        </w:rPr>
        <w:t xml:space="preserve"> essere presente una</w:t>
      </w:r>
      <w:r w:rsidRPr="00C6022E">
        <w:rPr>
          <w:rFonts w:ascii="Calibri" w:hAnsi="Calibri" w:cs="Calibri"/>
          <w:color w:val="000000"/>
          <w:sz w:val="19"/>
          <w:szCs w:val="19"/>
        </w:rPr>
        <w:t xml:space="preserve"> paratia divisoria tra il serbatoio e gli occupanti del veicolo. Il serbatoio deve essere installato in modo da essere protetto da danni provocati da collisioni con altri</w:t>
      </w:r>
      <w:r>
        <w:rPr>
          <w:rFonts w:ascii="Calibri" w:hAnsi="Calibri" w:cs="Calibri"/>
          <w:color w:val="000000"/>
          <w:sz w:val="19"/>
          <w:szCs w:val="19"/>
        </w:rPr>
        <w:t xml:space="preserve"> </w:t>
      </w:r>
      <w:r w:rsidRPr="00C6022E">
        <w:rPr>
          <w:rFonts w:ascii="Calibri" w:hAnsi="Calibri" w:cs="Calibri"/>
          <w:color w:val="000000"/>
          <w:sz w:val="19"/>
          <w:szCs w:val="19"/>
        </w:rPr>
        <w:t>veicoli, impatti con detriti o pietrisco provenienti dal sotto del veicolo, danneggiamento in caso di ribaltamento</w:t>
      </w:r>
      <w:r>
        <w:rPr>
          <w:rFonts w:ascii="Calibri" w:hAnsi="Calibri" w:cs="Calibri"/>
          <w:color w:val="000000"/>
          <w:sz w:val="19"/>
          <w:szCs w:val="19"/>
        </w:rPr>
        <w:t xml:space="preserve"> </w:t>
      </w:r>
      <w:r w:rsidRPr="00C6022E">
        <w:rPr>
          <w:rFonts w:ascii="Calibri" w:hAnsi="Calibri" w:cs="Calibri"/>
          <w:color w:val="000000"/>
          <w:sz w:val="19"/>
          <w:szCs w:val="19"/>
        </w:rPr>
        <w:t>del veicolo o possibile danneggiamento dovuto a flessioni o torsioni del telaio. Il contenitore deve essere saldamente fissato al veicolo con bulloni o fasce metalliche. Sistemi anti scuotimento del carburante (baffling) sono obbligatori all’interno di ogni serbatoio. Il foam è considerato un sistema anti scuotimento accettabile. Serbatoi omologati FIA FT3 o SFI sono accettati.</w:t>
      </w:r>
    </w:p>
    <w:p w14:paraId="0223F50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87CEB2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4.3.17.3</w:t>
      </w:r>
      <w:r w:rsidRPr="00C6022E">
        <w:rPr>
          <w:rFonts w:ascii="Calibri" w:hAnsi="Calibri" w:cs="Calibri"/>
          <w:color w:val="000000"/>
          <w:sz w:val="19"/>
          <w:szCs w:val="19"/>
        </w:rPr>
        <w:t>.</w:t>
      </w:r>
      <w:r w:rsidRPr="00C6022E">
        <w:rPr>
          <w:rFonts w:ascii="Calibri" w:hAnsi="Calibri" w:cs="Calibri"/>
          <w:color w:val="000000"/>
          <w:sz w:val="19"/>
          <w:szCs w:val="19"/>
        </w:rPr>
        <w:tab/>
        <w:t>Accumulatori di carburante sono consentiti purché seguano queste linee guida: Devono essere costruiti in alluminio con uno sp</w:t>
      </w:r>
      <w:r>
        <w:rPr>
          <w:rFonts w:ascii="Calibri" w:hAnsi="Calibri" w:cs="Calibri"/>
          <w:color w:val="000000"/>
          <w:sz w:val="19"/>
          <w:szCs w:val="19"/>
        </w:rPr>
        <w:t>essore minimo di 3mm</w:t>
      </w:r>
      <w:r w:rsidRPr="00C6022E">
        <w:rPr>
          <w:rFonts w:ascii="Calibri" w:hAnsi="Calibri" w:cs="Calibri"/>
          <w:color w:val="000000"/>
          <w:sz w:val="19"/>
          <w:szCs w:val="19"/>
        </w:rPr>
        <w:t xml:space="preserve"> o in acciaio</w:t>
      </w:r>
      <w:r>
        <w:rPr>
          <w:rFonts w:ascii="Calibri" w:hAnsi="Calibri" w:cs="Calibri"/>
          <w:color w:val="000000"/>
          <w:sz w:val="19"/>
          <w:szCs w:val="19"/>
        </w:rPr>
        <w:t xml:space="preserve"> 1mm</w:t>
      </w:r>
      <w:r w:rsidRPr="00C6022E">
        <w:rPr>
          <w:rFonts w:ascii="Calibri" w:hAnsi="Calibri" w:cs="Calibri"/>
          <w:color w:val="000000"/>
          <w:sz w:val="19"/>
          <w:szCs w:val="19"/>
        </w:rPr>
        <w:t>, devono essere fissati al telaio utilizzando degli isolanti in gomma e non possono avere una capacità superiore a 1lt. Gli accumulatori devono essere installati in modo da essere protetti da danneggiamento in caso di impatti</w:t>
      </w:r>
      <w:r>
        <w:rPr>
          <w:rFonts w:ascii="Calibri" w:hAnsi="Calibri" w:cs="Calibri"/>
          <w:color w:val="000000"/>
          <w:sz w:val="19"/>
          <w:szCs w:val="19"/>
        </w:rPr>
        <w:t xml:space="preserve"> come per i serbatoi</w:t>
      </w:r>
      <w:r w:rsidRPr="00C6022E">
        <w:rPr>
          <w:rFonts w:ascii="Calibri" w:hAnsi="Calibri" w:cs="Calibri"/>
          <w:color w:val="000000"/>
          <w:sz w:val="19"/>
          <w:szCs w:val="19"/>
        </w:rPr>
        <w:t>.</w:t>
      </w:r>
    </w:p>
    <w:p w14:paraId="2B564BE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8AABCC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4.3.17.4. </w:t>
      </w:r>
      <w:r w:rsidRPr="00C6022E">
        <w:rPr>
          <w:rFonts w:ascii="Calibri" w:hAnsi="Calibri" w:cs="Calibri"/>
          <w:color w:val="000000"/>
          <w:sz w:val="19"/>
          <w:szCs w:val="19"/>
        </w:rPr>
        <w:tab/>
        <w:t xml:space="preserve">Nessun canestro o altro contenitore portatile di carburante è consentito in ogni veicolo durante l’evento. </w:t>
      </w:r>
    </w:p>
    <w:p w14:paraId="3917F7C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78A5C7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4.3.17.5</w:t>
      </w:r>
      <w:r w:rsidRPr="00C6022E">
        <w:rPr>
          <w:rFonts w:ascii="Calibri" w:hAnsi="Calibri" w:cs="Calibri"/>
          <w:color w:val="000000"/>
          <w:sz w:val="19"/>
          <w:szCs w:val="19"/>
        </w:rPr>
        <w:t>.</w:t>
      </w:r>
      <w:r w:rsidRPr="00C6022E">
        <w:rPr>
          <w:rFonts w:ascii="Calibri" w:hAnsi="Calibri" w:cs="Calibri"/>
          <w:color w:val="000000"/>
          <w:sz w:val="19"/>
          <w:szCs w:val="19"/>
        </w:rPr>
        <w:tab/>
        <w:t>Carburanti alternativi (GPL o gas naturale) devono avere un serbatoio approvato di tipo str</w:t>
      </w:r>
      <w:r>
        <w:rPr>
          <w:rFonts w:ascii="Calibri" w:hAnsi="Calibri" w:cs="Calibri"/>
          <w:color w:val="000000"/>
          <w:sz w:val="19"/>
          <w:szCs w:val="19"/>
        </w:rPr>
        <w:t>adale.</w:t>
      </w:r>
    </w:p>
    <w:p w14:paraId="42096D9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p>
    <w:p w14:paraId="7EBEDE9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4.3.18.   </w:t>
      </w:r>
      <w:r w:rsidRPr="00C6022E">
        <w:rPr>
          <w:rFonts w:ascii="Calibri" w:hAnsi="Calibri" w:cs="Calibri"/>
          <w:color w:val="000000"/>
          <w:sz w:val="19"/>
          <w:szCs w:val="19"/>
        </w:rPr>
        <w:t xml:space="preserve"> RACCORDI, RIEMPIMENTI E SFIATI </w:t>
      </w:r>
      <w:r>
        <w:rPr>
          <w:rFonts w:ascii="Calibri" w:hAnsi="Calibri" w:cs="Calibri"/>
          <w:color w:val="000000"/>
          <w:sz w:val="19"/>
          <w:szCs w:val="19"/>
        </w:rPr>
        <w:t xml:space="preserve"> </w:t>
      </w:r>
    </w:p>
    <w:p w14:paraId="7B6E871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A428DB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4.3.18.1. Tutti i raccordi e relative componenti originali sono accettati.</w:t>
      </w:r>
    </w:p>
    <w:p w14:paraId="4642D2F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CA4E7E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4.3.18.2. </w:t>
      </w:r>
      <w:r w:rsidRPr="00C6022E">
        <w:rPr>
          <w:rFonts w:ascii="Calibri" w:hAnsi="Calibri" w:cs="Calibri"/>
          <w:color w:val="000000"/>
          <w:sz w:val="19"/>
          <w:szCs w:val="19"/>
        </w:rPr>
        <w:t>Il design e l’installazione del serbatoio e delle relative componenti deve prevenire la fuoriuscita di</w:t>
      </w:r>
      <w:r>
        <w:rPr>
          <w:rFonts w:ascii="Calibri" w:hAnsi="Calibri" w:cs="Calibri"/>
          <w:color w:val="000000"/>
          <w:sz w:val="19"/>
          <w:szCs w:val="19"/>
        </w:rPr>
        <w:t xml:space="preserve"> </w:t>
      </w:r>
      <w:r w:rsidRPr="00C6022E">
        <w:rPr>
          <w:rFonts w:ascii="Calibri" w:hAnsi="Calibri" w:cs="Calibri"/>
          <w:color w:val="000000"/>
          <w:sz w:val="19"/>
          <w:szCs w:val="19"/>
        </w:rPr>
        <w:t>carburante dal condotto di pescaggio, dalle tubazioni e dal bocchettone di riempimento se il veicolo è parzialmente o totalmente ribaltato sotto sopra. Valvole isolanti sul tubo di mandata del carburante, sul tubo di ritorno e su</w:t>
      </w:r>
      <w:r>
        <w:rPr>
          <w:rFonts w:ascii="Calibri" w:hAnsi="Calibri" w:cs="Calibri"/>
          <w:color w:val="000000"/>
          <w:sz w:val="19"/>
          <w:szCs w:val="19"/>
        </w:rPr>
        <w:t>l tubo di sfiato sono accettate</w:t>
      </w:r>
      <w:r w:rsidRPr="00C6022E">
        <w:rPr>
          <w:rFonts w:ascii="Calibri" w:hAnsi="Calibri" w:cs="Calibri"/>
          <w:color w:val="000000"/>
          <w:sz w:val="19"/>
          <w:szCs w:val="19"/>
        </w:rPr>
        <w:t>. Valvole a sfera o una combinazione di valvole a sfera e valvole di non ritorno sui tubi di mandata, r</w:t>
      </w:r>
      <w:r>
        <w:rPr>
          <w:rFonts w:ascii="Calibri" w:hAnsi="Calibri" w:cs="Calibri"/>
          <w:color w:val="000000"/>
          <w:sz w:val="19"/>
          <w:szCs w:val="19"/>
        </w:rPr>
        <w:t>itorno e sfiato sono accettate</w:t>
      </w:r>
      <w:r w:rsidRPr="00C6022E">
        <w:rPr>
          <w:rFonts w:ascii="Calibri" w:hAnsi="Calibri" w:cs="Calibri"/>
          <w:color w:val="000000"/>
          <w:sz w:val="19"/>
          <w:szCs w:val="19"/>
        </w:rPr>
        <w:t>. Le valvole isolant</w:t>
      </w:r>
      <w:r>
        <w:rPr>
          <w:rFonts w:ascii="Calibri" w:hAnsi="Calibri" w:cs="Calibri"/>
          <w:color w:val="000000"/>
          <w:sz w:val="19"/>
          <w:szCs w:val="19"/>
        </w:rPr>
        <w:t>i devono essere collocate in mod</w:t>
      </w:r>
      <w:r w:rsidRPr="00C6022E">
        <w:rPr>
          <w:rFonts w:ascii="Calibri" w:hAnsi="Calibri" w:cs="Calibri"/>
          <w:color w:val="000000"/>
          <w:sz w:val="19"/>
          <w:szCs w:val="19"/>
        </w:rPr>
        <w:t>o che siano facilmente accessibili per essere chiuse anche nel caso il veicolo sia ribaltato. Vedere la sezione AMBIENTE per maggiori informazioni riguardo considerazioni ecologiche.</w:t>
      </w:r>
    </w:p>
    <w:p w14:paraId="2D61B1B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7EC35D7"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4.3.18.3.  </w:t>
      </w:r>
      <w:r w:rsidRPr="00C6022E">
        <w:rPr>
          <w:rFonts w:ascii="Calibri" w:hAnsi="Calibri" w:cs="Calibri"/>
          <w:color w:val="000000"/>
          <w:sz w:val="19"/>
          <w:szCs w:val="19"/>
        </w:rPr>
        <w:t>Il serbatoio deve essere riempito e sfiatare al di fuori del comparto abitacolo.</w:t>
      </w:r>
    </w:p>
    <w:p w14:paraId="5BDA49F4"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10</w:t>
      </w:r>
    </w:p>
    <w:p w14:paraId="6053EF1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4.3.18</w:t>
      </w:r>
      <w:r w:rsidRPr="00C6022E">
        <w:rPr>
          <w:rFonts w:ascii="Calibri" w:hAnsi="Calibri" w:cs="Calibri"/>
          <w:color w:val="000000"/>
          <w:sz w:val="19"/>
          <w:szCs w:val="19"/>
        </w:rPr>
        <w:t>.</w:t>
      </w:r>
      <w:r>
        <w:rPr>
          <w:rFonts w:ascii="Calibri" w:hAnsi="Calibri" w:cs="Calibri"/>
          <w:color w:val="000000"/>
          <w:sz w:val="19"/>
          <w:szCs w:val="19"/>
        </w:rPr>
        <w:t>4.</w:t>
      </w:r>
      <w:r w:rsidRPr="00C6022E">
        <w:rPr>
          <w:rFonts w:ascii="Calibri" w:hAnsi="Calibri" w:cs="Calibri"/>
          <w:color w:val="000000"/>
          <w:sz w:val="19"/>
          <w:szCs w:val="19"/>
        </w:rPr>
        <w:tab/>
        <w:t>Bocchettoni di riempimento muniti di tappi con sistema di bloccaggio positivo e senza sfiato devono essere posizionati in modo da prevenirne l’apertura mentre il veicolo è in movimento o durante un ribaltamento od un impatto accidentale. Tappi serbatoio di tipo Monza sono strettamente proibiti.</w:t>
      </w:r>
    </w:p>
    <w:p w14:paraId="0F08B40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BEE51F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4.3.18.5</w:t>
      </w:r>
      <w:r w:rsidRPr="00C6022E">
        <w:rPr>
          <w:rFonts w:ascii="Calibri" w:hAnsi="Calibri" w:cs="Calibri"/>
          <w:color w:val="000000"/>
          <w:sz w:val="19"/>
          <w:szCs w:val="19"/>
        </w:rPr>
        <w:t>.</w:t>
      </w:r>
      <w:r w:rsidRPr="00C6022E">
        <w:rPr>
          <w:rFonts w:ascii="Calibri" w:hAnsi="Calibri" w:cs="Calibri"/>
          <w:color w:val="000000"/>
          <w:sz w:val="19"/>
          <w:szCs w:val="19"/>
        </w:rPr>
        <w:tab/>
        <w:t>Tutti i bocchettoni di riempimento ancorati al telaio o alla carrozzeria devono essere collegati al serbatoio utilizzando un condotto flessibile. Tutti i bocchettoni di riempimento devono essere contornati da una paratia (il pannello della carrozzeria può essere consi</w:t>
      </w:r>
      <w:r>
        <w:rPr>
          <w:rFonts w:ascii="Calibri" w:hAnsi="Calibri" w:cs="Calibri"/>
          <w:color w:val="000000"/>
          <w:sz w:val="19"/>
          <w:szCs w:val="19"/>
        </w:rPr>
        <w:t>derato accettabile se sigillato</w:t>
      </w:r>
      <w:r w:rsidRPr="00C6022E">
        <w:rPr>
          <w:rFonts w:ascii="Calibri" w:hAnsi="Calibri" w:cs="Calibri"/>
          <w:color w:val="000000"/>
          <w:sz w:val="19"/>
          <w:szCs w:val="19"/>
        </w:rPr>
        <w:t xml:space="preserve">. Questa paratia deve indirizzare l’eventuale carburante in eccesso direttamente fuori dal veicolo, lontano dagli occupanti, dal </w:t>
      </w:r>
      <w:r>
        <w:rPr>
          <w:rFonts w:ascii="Calibri" w:hAnsi="Calibri" w:cs="Calibri"/>
          <w:color w:val="000000"/>
          <w:sz w:val="19"/>
          <w:szCs w:val="19"/>
        </w:rPr>
        <w:t>compartimento motore</w:t>
      </w:r>
      <w:r w:rsidRPr="00C6022E">
        <w:rPr>
          <w:rFonts w:ascii="Calibri" w:hAnsi="Calibri" w:cs="Calibri"/>
          <w:color w:val="000000"/>
          <w:sz w:val="19"/>
          <w:szCs w:val="19"/>
        </w:rPr>
        <w:t xml:space="preserve"> e dagli scarichi</w:t>
      </w:r>
      <w:r>
        <w:rPr>
          <w:rFonts w:ascii="Calibri" w:hAnsi="Calibri" w:cs="Calibri"/>
          <w:color w:val="000000"/>
          <w:sz w:val="19"/>
          <w:szCs w:val="19"/>
        </w:rPr>
        <w:t>.</w:t>
      </w:r>
    </w:p>
    <w:p w14:paraId="60CC6FF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DF11A46"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4.3.18.6</w:t>
      </w:r>
      <w:r w:rsidRPr="00C6022E">
        <w:rPr>
          <w:rFonts w:ascii="Calibri" w:hAnsi="Calibri" w:cs="Calibri"/>
          <w:color w:val="000000"/>
          <w:sz w:val="19"/>
          <w:szCs w:val="19"/>
        </w:rPr>
        <w:t>.</w:t>
      </w:r>
      <w:r w:rsidRPr="00C6022E">
        <w:rPr>
          <w:rFonts w:ascii="Calibri" w:hAnsi="Calibri" w:cs="Calibri"/>
          <w:color w:val="000000"/>
          <w:sz w:val="19"/>
          <w:szCs w:val="19"/>
        </w:rPr>
        <w:tab/>
        <w:t xml:space="preserve">Tappeti o teli impermeabili sono necessari durante tutti i rifornimenti. Nessun veicolo può essere rifornito di carburante al di fuori degli spazi approvati per le assistenze. Lo stoccaggio di carburante nelle zone di assistenza deve essere considerata </w:t>
      </w:r>
      <w:r>
        <w:rPr>
          <w:rFonts w:ascii="Calibri" w:hAnsi="Calibri" w:cs="Calibri"/>
          <w:color w:val="000000"/>
          <w:sz w:val="19"/>
          <w:szCs w:val="19"/>
        </w:rPr>
        <w:t>una sicurezza prioritaria</w:t>
      </w:r>
      <w:r w:rsidRPr="00C6022E">
        <w:rPr>
          <w:rFonts w:ascii="Calibri" w:hAnsi="Calibri" w:cs="Calibri"/>
          <w:color w:val="000000"/>
          <w:sz w:val="19"/>
          <w:szCs w:val="19"/>
        </w:rPr>
        <w:t xml:space="preserve">. </w:t>
      </w:r>
      <w:r>
        <w:rPr>
          <w:rFonts w:ascii="Calibri" w:hAnsi="Calibri" w:cs="Calibri"/>
          <w:color w:val="000000"/>
          <w:sz w:val="19"/>
          <w:szCs w:val="19"/>
        </w:rPr>
        <w:t xml:space="preserve">FLS </w:t>
      </w:r>
      <w:r w:rsidRPr="00C6022E">
        <w:rPr>
          <w:rFonts w:ascii="Calibri" w:hAnsi="Calibri" w:cs="Calibri"/>
          <w:color w:val="000000"/>
          <w:sz w:val="19"/>
          <w:szCs w:val="19"/>
        </w:rPr>
        <w:t>asd raccomanda vivamente l’utilizzo di nastro di sicurezza e cartelli di divieto di fumo/No fiamme libere nelle aree adibite allo stoccaggio del carburante. Vedere la sezione AMBIENTE per maggiori informazioni riguardo considerazioni ecologiche.</w:t>
      </w:r>
    </w:p>
    <w:p w14:paraId="4589AF5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E189A7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0EB66E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4.3.19.</w:t>
      </w:r>
      <w:r w:rsidRPr="00C6022E">
        <w:rPr>
          <w:rFonts w:ascii="Calibri" w:hAnsi="Calibri" w:cs="Calibri"/>
          <w:color w:val="000000"/>
          <w:sz w:val="19"/>
          <w:szCs w:val="19"/>
        </w:rPr>
        <w:tab/>
      </w:r>
      <w:r>
        <w:rPr>
          <w:rFonts w:ascii="Calibri" w:hAnsi="Calibri" w:cs="Calibri"/>
          <w:color w:val="000000"/>
          <w:sz w:val="19"/>
          <w:szCs w:val="19"/>
        </w:rPr>
        <w:t>IMPIANTO ELETTRICO</w:t>
      </w:r>
      <w:r w:rsidRPr="00C6022E">
        <w:rPr>
          <w:rFonts w:ascii="Calibri" w:hAnsi="Calibri" w:cs="Calibri"/>
          <w:color w:val="000000"/>
          <w:sz w:val="19"/>
          <w:szCs w:val="19"/>
        </w:rPr>
        <w:t xml:space="preserve"> </w:t>
      </w:r>
    </w:p>
    <w:p w14:paraId="01D6ABC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3894D5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4.3.19.1. STACCA BATTERIE</w:t>
      </w:r>
    </w:p>
    <w:p w14:paraId="6569884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Un</w:t>
      </w:r>
      <w:r>
        <w:rPr>
          <w:rFonts w:ascii="Calibri" w:hAnsi="Calibri" w:cs="Calibri"/>
          <w:color w:val="000000"/>
          <w:sz w:val="19"/>
          <w:szCs w:val="19"/>
        </w:rPr>
        <w:t>o stacca batteria</w:t>
      </w:r>
      <w:r w:rsidRPr="00C6022E">
        <w:rPr>
          <w:rFonts w:ascii="Calibri" w:hAnsi="Calibri" w:cs="Calibri"/>
          <w:color w:val="000000"/>
          <w:sz w:val="19"/>
          <w:szCs w:val="19"/>
        </w:rPr>
        <w:t xml:space="preserve"> generale di colore vivace, ben visibile e facilmente distinguibile deve essere posizionato nell’</w:t>
      </w:r>
      <w:r>
        <w:rPr>
          <w:rFonts w:ascii="Calibri" w:hAnsi="Calibri" w:cs="Calibri"/>
          <w:color w:val="000000"/>
          <w:sz w:val="19"/>
          <w:szCs w:val="19"/>
        </w:rPr>
        <w:t>abitacolo. Deve essere facilmente raggiungibile da tutti gli occupanti. Lo stacca batteria o gli stacca batteria, in caso di sistemi con più batterie, devono disabilitare l’intero impianto elettrico del veicolo.</w:t>
      </w:r>
    </w:p>
    <w:p w14:paraId="1C9D218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31CBBF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4.3.19.2</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BATTERIE</w:t>
      </w:r>
      <w:r>
        <w:rPr>
          <w:rFonts w:ascii="Calibri" w:hAnsi="Calibri" w:cs="Calibri"/>
          <w:color w:val="000000"/>
          <w:sz w:val="19"/>
          <w:szCs w:val="19"/>
        </w:rPr>
        <w:t>.</w:t>
      </w:r>
    </w:p>
    <w:p w14:paraId="1063F73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Helvetica" w:hAnsi="Helvetica" w:cs="Helvetica"/>
          <w:color w:val="FFFFFF"/>
        </w:rPr>
        <w:t xml:space="preserve"> </w:t>
      </w:r>
      <w:r w:rsidRPr="00C6022E">
        <w:rPr>
          <w:rFonts w:ascii="Calibri" w:hAnsi="Calibri" w:cs="Calibri"/>
          <w:color w:val="000000"/>
          <w:sz w:val="19"/>
          <w:szCs w:val="19"/>
        </w:rPr>
        <w:t>Tutte le batterie devono essere installate e fissate in sicurezza con supporti metallici o fasce a cricchetto in modo da prevenirne il dislocamento in caso di urto o ribaltamento. Tutte le batterie contenenti acido devono essere racchiuse in un contenitore ermetico. Il contenitore deve essere sufficientemente grande da contenere un</w:t>
      </w:r>
      <w:r>
        <w:rPr>
          <w:rFonts w:ascii="Calibri" w:hAnsi="Calibri" w:cs="Calibri"/>
          <w:color w:val="000000"/>
          <w:sz w:val="19"/>
          <w:szCs w:val="19"/>
        </w:rPr>
        <w:t>a</w:t>
      </w:r>
      <w:r w:rsidRPr="00C6022E">
        <w:rPr>
          <w:rFonts w:ascii="Calibri" w:hAnsi="Calibri" w:cs="Calibri"/>
          <w:color w:val="000000"/>
          <w:sz w:val="19"/>
          <w:szCs w:val="19"/>
        </w:rPr>
        <w:t xml:space="preserve"> quantità di acido pari a quella contenuta nelle batterie. Le batterie non devono essere collocate nell’abitacolo. Le batterie sono considerate nell’abitacolo quando non è presente una paratia isolante tra la batteria e gli occupanti del veicolo. Tutte le batterie devono essere di tipo sigillato, senza manutenzione. Batterie di tipo “gel” sono altamente consigliate.</w:t>
      </w:r>
    </w:p>
    <w:p w14:paraId="660F651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7A7514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C6022E">
        <w:rPr>
          <w:rFonts w:ascii="Calibri" w:hAnsi="Calibri" w:cs="Calibri"/>
          <w:color w:val="000000"/>
          <w:sz w:val="19"/>
          <w:szCs w:val="19"/>
        </w:rPr>
        <w:t>.</w:t>
      </w:r>
      <w:r>
        <w:rPr>
          <w:rFonts w:ascii="Calibri" w:hAnsi="Calibri" w:cs="Calibri"/>
          <w:color w:val="000000"/>
          <w:sz w:val="19"/>
          <w:szCs w:val="19"/>
        </w:rPr>
        <w:t>19.3.</w:t>
      </w:r>
      <w:r w:rsidRPr="00C6022E">
        <w:rPr>
          <w:rFonts w:ascii="Calibri" w:hAnsi="Calibri" w:cs="Calibri"/>
          <w:color w:val="000000"/>
          <w:sz w:val="19"/>
          <w:szCs w:val="19"/>
        </w:rPr>
        <w:t xml:space="preserve"> LUCI </w:t>
      </w:r>
    </w:p>
    <w:p w14:paraId="68E68DD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Tutti i veicoli devono avere le luci necessarie ad affrontare percorsi in notturna.</w:t>
      </w:r>
    </w:p>
    <w:p w14:paraId="6FDBC0E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C8525CD"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4.3.20.   </w:t>
      </w:r>
      <w:r w:rsidRPr="00C6022E">
        <w:rPr>
          <w:rFonts w:ascii="Calibri" w:hAnsi="Calibri" w:cs="Calibri"/>
          <w:color w:val="000000"/>
          <w:sz w:val="19"/>
          <w:szCs w:val="19"/>
        </w:rPr>
        <w:t>PNEUMATICI E CERCHI</w:t>
      </w:r>
    </w:p>
    <w:p w14:paraId="7B08244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264ACD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4.3.20.1.  Tutti gli pneumatici e cerchi </w:t>
      </w:r>
      <w:r w:rsidRPr="00C6022E">
        <w:rPr>
          <w:rFonts w:ascii="Calibri" w:hAnsi="Calibri" w:cs="Calibri"/>
          <w:color w:val="000000"/>
          <w:sz w:val="19"/>
          <w:szCs w:val="19"/>
        </w:rPr>
        <w:t xml:space="preserve">devono essere </w:t>
      </w:r>
      <w:r>
        <w:rPr>
          <w:rFonts w:ascii="Calibri" w:hAnsi="Calibri" w:cs="Calibri"/>
          <w:color w:val="000000"/>
          <w:sz w:val="19"/>
          <w:szCs w:val="19"/>
        </w:rPr>
        <w:t xml:space="preserve">in buone </w:t>
      </w:r>
      <w:r w:rsidRPr="00C6022E">
        <w:rPr>
          <w:rFonts w:ascii="Calibri" w:hAnsi="Calibri" w:cs="Calibri"/>
          <w:color w:val="000000"/>
          <w:sz w:val="19"/>
          <w:szCs w:val="19"/>
        </w:rPr>
        <w:t>condizioni e non devono essere</w:t>
      </w:r>
      <w:r>
        <w:rPr>
          <w:rFonts w:ascii="Calibri" w:hAnsi="Calibri" w:cs="Calibri"/>
          <w:color w:val="000000"/>
          <w:sz w:val="19"/>
          <w:szCs w:val="19"/>
        </w:rPr>
        <w:t xml:space="preserve"> considerati</w:t>
      </w:r>
      <w:r w:rsidRPr="00C6022E">
        <w:rPr>
          <w:rFonts w:ascii="Calibri" w:hAnsi="Calibri" w:cs="Calibri"/>
          <w:color w:val="000000"/>
          <w:sz w:val="19"/>
          <w:szCs w:val="19"/>
        </w:rPr>
        <w:t xml:space="preserve"> insicuri da parte del commissario tecnico.</w:t>
      </w:r>
      <w:r>
        <w:rPr>
          <w:rFonts w:ascii="Calibri" w:hAnsi="Calibri" w:cs="Calibri"/>
          <w:color w:val="000000"/>
          <w:sz w:val="19"/>
          <w:szCs w:val="19"/>
        </w:rPr>
        <w:t xml:space="preserve"> Gli pneumatici devono avere almeno 12mm di battistrada. Pneumatici per agricoltura, catene, chiodi e cingoli sono vietati.</w:t>
      </w:r>
    </w:p>
    <w:p w14:paraId="6B4736B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60B652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4.3.20.2.   </w:t>
      </w:r>
      <w:r w:rsidRPr="00C6022E">
        <w:rPr>
          <w:rFonts w:ascii="Calibri" w:hAnsi="Calibri" w:cs="Calibri"/>
          <w:color w:val="000000"/>
          <w:sz w:val="19"/>
          <w:szCs w:val="19"/>
        </w:rPr>
        <w:t>Intagliare, scolpire o altre modifiche</w:t>
      </w:r>
      <w:r>
        <w:rPr>
          <w:rFonts w:ascii="Calibri" w:hAnsi="Calibri" w:cs="Calibri"/>
          <w:color w:val="000000"/>
          <w:sz w:val="19"/>
          <w:szCs w:val="19"/>
        </w:rPr>
        <w:t xml:space="preserve"> </w:t>
      </w:r>
      <w:r w:rsidRPr="00C6022E">
        <w:rPr>
          <w:rFonts w:ascii="Calibri" w:hAnsi="Calibri" w:cs="Calibri"/>
          <w:color w:val="000000"/>
          <w:sz w:val="19"/>
          <w:szCs w:val="19"/>
        </w:rPr>
        <w:t xml:space="preserve">rivolte a rimuovere materiale dal </w:t>
      </w:r>
      <w:r>
        <w:rPr>
          <w:rFonts w:ascii="Calibri" w:hAnsi="Calibri" w:cs="Calibri"/>
          <w:color w:val="000000"/>
          <w:sz w:val="19"/>
          <w:szCs w:val="19"/>
        </w:rPr>
        <w:t xml:space="preserve">battistrada dello </w:t>
      </w:r>
      <w:r w:rsidRPr="00C6022E">
        <w:rPr>
          <w:rFonts w:ascii="Calibri" w:hAnsi="Calibri" w:cs="Calibri"/>
          <w:color w:val="000000"/>
          <w:sz w:val="19"/>
          <w:szCs w:val="19"/>
        </w:rPr>
        <w:t>pneumatico sono consentite.</w:t>
      </w:r>
    </w:p>
    <w:p w14:paraId="1E33483B"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066BD7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07FB414"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19"/>
          <w:szCs w:val="19"/>
        </w:rPr>
        <w:t>5</w:t>
      </w:r>
      <w:r w:rsidRPr="00C6022E">
        <w:rPr>
          <w:rFonts w:ascii="Helvetica" w:hAnsi="Helvetica" w:cs="Helvetica"/>
          <w:color w:val="000000"/>
          <w:sz w:val="19"/>
          <w:szCs w:val="19"/>
        </w:rPr>
        <w:t xml:space="preserve">. </w:t>
      </w:r>
      <w:r w:rsidRPr="00C6022E">
        <w:rPr>
          <w:rFonts w:ascii="Helvetica" w:hAnsi="Helvetica" w:cs="Helvetica"/>
          <w:color w:val="000000"/>
          <w:sz w:val="22"/>
          <w:szCs w:val="22"/>
        </w:rPr>
        <w:t>CATEGORIE</w:t>
      </w:r>
    </w:p>
    <w:p w14:paraId="6E2C5D6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707EEE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w:t>
      </w:r>
      <w:r>
        <w:rPr>
          <w:rFonts w:ascii="Calibri" w:hAnsi="Calibri" w:cs="Calibri"/>
          <w:color w:val="000000"/>
          <w:sz w:val="19"/>
          <w:szCs w:val="19"/>
        </w:rPr>
        <w:tab/>
        <w:t>CATEGORIA “PREPARATI”.</w:t>
      </w:r>
    </w:p>
    <w:p w14:paraId="46647CC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813402D"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5.1.1   </w:t>
      </w:r>
      <w:r w:rsidRPr="00C6022E">
        <w:rPr>
          <w:rFonts w:ascii="Calibri" w:hAnsi="Calibri" w:cs="Calibri"/>
          <w:color w:val="000000"/>
          <w:sz w:val="19"/>
          <w:szCs w:val="19"/>
        </w:rPr>
        <w:t>Tutt</w:t>
      </w:r>
      <w:r>
        <w:rPr>
          <w:rFonts w:ascii="Calibri" w:hAnsi="Calibri" w:cs="Calibri"/>
          <w:color w:val="000000"/>
          <w:sz w:val="19"/>
          <w:szCs w:val="19"/>
        </w:rPr>
        <w:t>i i veicoli a 4 ruote motrici derivanti dalla</w:t>
      </w:r>
      <w:r w:rsidRPr="00C6022E">
        <w:rPr>
          <w:rFonts w:ascii="Calibri" w:hAnsi="Calibri" w:cs="Calibri"/>
          <w:color w:val="000000"/>
          <w:sz w:val="19"/>
          <w:szCs w:val="19"/>
        </w:rPr>
        <w:t xml:space="preserve"> produzione </w:t>
      </w:r>
      <w:r>
        <w:rPr>
          <w:rFonts w:ascii="Calibri" w:hAnsi="Calibri" w:cs="Calibri"/>
          <w:color w:val="000000"/>
          <w:sz w:val="19"/>
          <w:szCs w:val="19"/>
        </w:rPr>
        <w:t xml:space="preserve">di serie </w:t>
      </w:r>
      <w:r w:rsidRPr="00C6022E">
        <w:rPr>
          <w:rFonts w:ascii="Calibri" w:hAnsi="Calibri" w:cs="Calibri"/>
          <w:color w:val="000000"/>
          <w:sz w:val="19"/>
          <w:szCs w:val="19"/>
        </w:rPr>
        <w:t>sono idonei purché rispettino le regole descritte in questo</w:t>
      </w:r>
      <w:r>
        <w:rPr>
          <w:rFonts w:ascii="Calibri" w:hAnsi="Calibri" w:cs="Calibri"/>
          <w:color w:val="000000"/>
          <w:sz w:val="19"/>
          <w:szCs w:val="19"/>
        </w:rPr>
        <w:t xml:space="preserve"> </w:t>
      </w:r>
      <w:r w:rsidRPr="00C6022E">
        <w:rPr>
          <w:rFonts w:ascii="Calibri" w:hAnsi="Calibri" w:cs="Calibri"/>
          <w:color w:val="000000"/>
          <w:sz w:val="19"/>
          <w:szCs w:val="19"/>
        </w:rPr>
        <w:t>regolamento</w:t>
      </w:r>
      <w:r>
        <w:rPr>
          <w:rFonts w:ascii="Calibri" w:hAnsi="Calibri" w:cs="Calibri"/>
          <w:color w:val="000000"/>
          <w:sz w:val="19"/>
          <w:szCs w:val="19"/>
        </w:rPr>
        <w:t>,</w:t>
      </w:r>
      <w:r w:rsidRPr="00C6022E">
        <w:rPr>
          <w:rFonts w:ascii="Calibri" w:hAnsi="Calibri" w:cs="Calibri"/>
          <w:color w:val="000000"/>
          <w:sz w:val="19"/>
          <w:szCs w:val="19"/>
        </w:rPr>
        <w:t xml:space="preserve"> con le seguenti limitazioni ed ecce</w:t>
      </w:r>
      <w:r>
        <w:rPr>
          <w:rFonts w:ascii="Calibri" w:hAnsi="Calibri" w:cs="Calibri"/>
          <w:color w:val="000000"/>
          <w:sz w:val="19"/>
          <w:szCs w:val="19"/>
        </w:rPr>
        <w:t>zioni: un minimo di 1000 (mille)</w:t>
      </w:r>
      <w:r w:rsidRPr="00C6022E">
        <w:rPr>
          <w:rFonts w:ascii="Calibri" w:hAnsi="Calibri" w:cs="Calibri"/>
          <w:color w:val="000000"/>
          <w:sz w:val="19"/>
          <w:szCs w:val="19"/>
        </w:rPr>
        <w:t xml:space="preserve"> veicoli devono essere stati prodotti dal costruttore</w:t>
      </w:r>
      <w:r>
        <w:rPr>
          <w:rFonts w:ascii="Calibri" w:hAnsi="Calibri" w:cs="Calibri"/>
          <w:color w:val="000000"/>
          <w:sz w:val="19"/>
          <w:szCs w:val="19"/>
        </w:rPr>
        <w:t>.</w:t>
      </w:r>
      <w:r w:rsidRPr="00C6022E">
        <w:rPr>
          <w:rFonts w:ascii="Calibri" w:hAnsi="Calibri" w:cs="Calibri"/>
          <w:color w:val="000000"/>
          <w:sz w:val="19"/>
          <w:szCs w:val="19"/>
        </w:rPr>
        <w:t xml:space="preserve"> E’ compito del concorrente sostenere l’onere di provare la legalità</w:t>
      </w:r>
      <w:r>
        <w:rPr>
          <w:rFonts w:ascii="Calibri" w:hAnsi="Calibri" w:cs="Calibri"/>
          <w:color w:val="000000"/>
          <w:sz w:val="19"/>
          <w:szCs w:val="19"/>
        </w:rPr>
        <w:t>, in caso di contestazione,</w:t>
      </w:r>
      <w:r w:rsidRPr="00C6022E">
        <w:rPr>
          <w:rFonts w:ascii="Calibri" w:hAnsi="Calibri" w:cs="Calibri"/>
          <w:color w:val="000000"/>
          <w:sz w:val="19"/>
          <w:szCs w:val="19"/>
        </w:rPr>
        <w:t xml:space="preserve"> di qualsiasi parte del veicolo incluso ma non limitato a: </w:t>
      </w:r>
      <w:r>
        <w:rPr>
          <w:rFonts w:ascii="Calibri" w:hAnsi="Calibri" w:cs="Calibri"/>
          <w:color w:val="000000"/>
          <w:sz w:val="19"/>
          <w:szCs w:val="19"/>
        </w:rPr>
        <w:t>numero esemplari prodotti, disposizione degli organi meccanici (</w:t>
      </w:r>
      <w:r w:rsidRPr="00C6022E">
        <w:rPr>
          <w:rFonts w:ascii="Calibri" w:hAnsi="Calibri" w:cs="Calibri"/>
          <w:color w:val="000000"/>
          <w:sz w:val="19"/>
          <w:szCs w:val="19"/>
        </w:rPr>
        <w:t xml:space="preserve">Motore/trasmissione, </w:t>
      </w:r>
      <w:r>
        <w:rPr>
          <w:rFonts w:ascii="Calibri" w:hAnsi="Calibri" w:cs="Calibri"/>
          <w:color w:val="000000"/>
          <w:sz w:val="19"/>
          <w:szCs w:val="19"/>
        </w:rPr>
        <w:t>impianto di raffreddamento, passo e larghezza).</w:t>
      </w:r>
    </w:p>
    <w:p w14:paraId="3591B11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142FE9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5.1.2.  TELAIO</w:t>
      </w:r>
    </w:p>
    <w:p w14:paraId="722ECFA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Il telaio di serie deve essere mantenuto</w:t>
      </w:r>
      <w:r>
        <w:rPr>
          <w:rFonts w:ascii="Calibri" w:hAnsi="Calibri" w:cs="Calibri"/>
          <w:color w:val="000000"/>
          <w:sz w:val="19"/>
          <w:szCs w:val="19"/>
        </w:rPr>
        <w:t>.</w:t>
      </w:r>
      <w:r w:rsidRPr="00C6022E">
        <w:rPr>
          <w:rFonts w:ascii="Calibri" w:hAnsi="Calibri" w:cs="Calibri"/>
          <w:color w:val="000000"/>
          <w:sz w:val="19"/>
          <w:szCs w:val="19"/>
        </w:rPr>
        <w:t xml:space="preserve"> La parte posteriore del telaio e la traversa posteriore possono essere rimossi o rifilati per la sola ragione di installare un paraurti non originale</w:t>
      </w:r>
      <w:r>
        <w:rPr>
          <w:rFonts w:ascii="Calibri" w:hAnsi="Calibri" w:cs="Calibri"/>
          <w:color w:val="000000"/>
          <w:sz w:val="19"/>
          <w:szCs w:val="19"/>
        </w:rPr>
        <w:t xml:space="preserve"> e/o i verricelli</w:t>
      </w:r>
      <w:r w:rsidRPr="00C6022E">
        <w:rPr>
          <w:rFonts w:ascii="Calibri" w:hAnsi="Calibri" w:cs="Calibri"/>
          <w:color w:val="000000"/>
          <w:sz w:val="19"/>
          <w:szCs w:val="19"/>
        </w:rPr>
        <w:t>. I telai possono essere rinforzati aggiungendo materiale.</w:t>
      </w:r>
    </w:p>
    <w:p w14:paraId="08E06AB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469F76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5.1.3.   CARROZZERIA</w:t>
      </w:r>
    </w:p>
    <w:p w14:paraId="1045AC0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Tutti i veicoli devono assomigliare </w:t>
      </w:r>
      <w:r>
        <w:rPr>
          <w:rFonts w:ascii="Calibri" w:hAnsi="Calibri" w:cs="Calibri"/>
          <w:color w:val="000000"/>
          <w:sz w:val="19"/>
          <w:szCs w:val="19"/>
        </w:rPr>
        <w:t xml:space="preserve">a un veicolo prodotto </w:t>
      </w:r>
      <w:r w:rsidRPr="00C6022E">
        <w:rPr>
          <w:rFonts w:ascii="Calibri" w:hAnsi="Calibri" w:cs="Calibri"/>
          <w:color w:val="000000"/>
          <w:sz w:val="19"/>
          <w:szCs w:val="19"/>
        </w:rPr>
        <w:t>i</w:t>
      </w:r>
      <w:r>
        <w:rPr>
          <w:rFonts w:ascii="Calibri" w:hAnsi="Calibri" w:cs="Calibri"/>
          <w:color w:val="000000"/>
          <w:sz w:val="19"/>
          <w:szCs w:val="19"/>
        </w:rPr>
        <w:t>n serie,</w:t>
      </w:r>
      <w:r w:rsidRPr="00C6022E">
        <w:rPr>
          <w:rFonts w:ascii="Calibri" w:hAnsi="Calibri" w:cs="Calibri"/>
          <w:color w:val="000000"/>
          <w:sz w:val="19"/>
          <w:szCs w:val="19"/>
        </w:rPr>
        <w:t xml:space="preserve"> la carrozzeria deve essere completa con le seguenti limitazioni</w:t>
      </w:r>
      <w:r>
        <w:rPr>
          <w:rFonts w:ascii="Calibri" w:hAnsi="Calibri" w:cs="Calibri"/>
          <w:color w:val="000000"/>
          <w:sz w:val="19"/>
          <w:szCs w:val="19"/>
        </w:rPr>
        <w:t xml:space="preserve"> ed eccezioni</w:t>
      </w:r>
      <w:r w:rsidRPr="00C6022E">
        <w:rPr>
          <w:rFonts w:ascii="Calibri" w:hAnsi="Calibri" w:cs="Calibri"/>
          <w:color w:val="000000"/>
          <w:sz w:val="19"/>
          <w:szCs w:val="19"/>
        </w:rPr>
        <w:t>: modifiche alla carrozzeria per migliorare le prestazioni o l’interferenza con i pneumatici sono ammesse ma l’aspetto originale deve essere mantenuto come previsto dal costruttore.</w:t>
      </w:r>
      <w:r>
        <w:rPr>
          <w:rFonts w:ascii="Calibri" w:hAnsi="Calibri" w:cs="Calibri"/>
          <w:color w:val="000000"/>
          <w:sz w:val="19"/>
          <w:szCs w:val="19"/>
        </w:rPr>
        <w:t xml:space="preserve"> E’ </w:t>
      </w:r>
      <w:r w:rsidRPr="00C6022E">
        <w:rPr>
          <w:rFonts w:ascii="Calibri" w:hAnsi="Calibri" w:cs="Calibri"/>
          <w:color w:val="000000"/>
          <w:sz w:val="19"/>
          <w:szCs w:val="19"/>
        </w:rPr>
        <w:t>considerata carrozzeria</w:t>
      </w:r>
      <w:r>
        <w:rPr>
          <w:rFonts w:ascii="Calibri" w:hAnsi="Calibri" w:cs="Calibri"/>
          <w:color w:val="000000"/>
          <w:sz w:val="19"/>
          <w:szCs w:val="19"/>
        </w:rPr>
        <w:t>:</w:t>
      </w:r>
      <w:r w:rsidRPr="00C6022E">
        <w:rPr>
          <w:rFonts w:ascii="Calibri" w:hAnsi="Calibri" w:cs="Calibri"/>
          <w:color w:val="000000"/>
          <w:sz w:val="19"/>
          <w:szCs w:val="19"/>
        </w:rPr>
        <w:t xml:space="preserve"> la cabina completa incluse le lamiere interne ed esterne, pianali, porte, cofano, parafangh</w:t>
      </w:r>
      <w:r>
        <w:rPr>
          <w:rFonts w:ascii="Calibri" w:hAnsi="Calibri" w:cs="Calibri"/>
          <w:color w:val="000000"/>
          <w:sz w:val="19"/>
          <w:szCs w:val="19"/>
        </w:rPr>
        <w:t>i, mascherina ecc</w:t>
      </w:r>
      <w:r w:rsidRPr="00C6022E">
        <w:rPr>
          <w:rFonts w:ascii="Calibri" w:hAnsi="Calibri" w:cs="Calibri"/>
          <w:color w:val="000000"/>
          <w:sz w:val="19"/>
          <w:szCs w:val="19"/>
        </w:rPr>
        <w:t>. La carrozzeria deve essere intera</w:t>
      </w:r>
      <w:r>
        <w:rPr>
          <w:rFonts w:ascii="Calibri" w:hAnsi="Calibri" w:cs="Calibri"/>
          <w:color w:val="000000"/>
          <w:sz w:val="19"/>
          <w:szCs w:val="19"/>
        </w:rPr>
        <w:t>,</w:t>
      </w:r>
      <w:r w:rsidRPr="00C6022E">
        <w:rPr>
          <w:rFonts w:ascii="Calibri" w:hAnsi="Calibri" w:cs="Calibri"/>
          <w:color w:val="000000"/>
          <w:sz w:val="19"/>
          <w:szCs w:val="19"/>
        </w:rPr>
        <w:t xml:space="preserve"> con le seguenti limitazioni ed eccezioni: fori possono essere praticati in ogni parte della carrozzeria con il solo ed esclusivo scopo di passaggio dei tubi del rollbar e leveraggi cambio/riduttore che devono passare attraverso la scocca. I fori hanno restrizioni particolari specificate nell’apposita sezione di questo regolamento.</w:t>
      </w:r>
      <w:r>
        <w:rPr>
          <w:rFonts w:ascii="Calibri" w:hAnsi="Calibri" w:cs="Calibri"/>
          <w:color w:val="000000"/>
          <w:sz w:val="19"/>
          <w:szCs w:val="19"/>
        </w:rPr>
        <w:t xml:space="preserve"> </w:t>
      </w:r>
    </w:p>
    <w:p w14:paraId="5BE5281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Le portiere originali possono essere modificate per creare delle mezze porte e/o possono essere sostituite con delle porte tubolari. Le porte devono potersi aprire e chiudere, imbullonate su pannelli non sono consentite.</w:t>
      </w:r>
    </w:p>
    <w:p w14:paraId="013FBFE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Il cofano può essere sostituito con uno di materiale diverso dall’originale purché ne conservi la forma, deve potersi aprire. </w:t>
      </w:r>
    </w:p>
    <w:p w14:paraId="05B156E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 vetri </w:t>
      </w:r>
      <w:r w:rsidRPr="00C6022E">
        <w:rPr>
          <w:rFonts w:ascii="Calibri" w:hAnsi="Calibri" w:cs="Calibri"/>
          <w:color w:val="000000"/>
          <w:sz w:val="19"/>
          <w:szCs w:val="19"/>
        </w:rPr>
        <w:t>non sono necessari ma sono consentiti provando che rispettano le normative stradali. Alternative ai tradizionali vetri di sicurezza sono am</w:t>
      </w:r>
      <w:r>
        <w:rPr>
          <w:rFonts w:ascii="Calibri" w:hAnsi="Calibri" w:cs="Calibri"/>
          <w:color w:val="000000"/>
          <w:sz w:val="19"/>
          <w:szCs w:val="19"/>
        </w:rPr>
        <w:t>messe, vedere l’apposita sezione di questo regolamento</w:t>
      </w:r>
      <w:r w:rsidRPr="00C6022E">
        <w:rPr>
          <w:rFonts w:ascii="Calibri" w:hAnsi="Calibri" w:cs="Calibri"/>
          <w:color w:val="000000"/>
          <w:sz w:val="19"/>
          <w:szCs w:val="19"/>
        </w:rPr>
        <w:t xml:space="preserve">. </w:t>
      </w:r>
    </w:p>
    <w:p w14:paraId="7F5EF9C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La parte i</w:t>
      </w:r>
      <w:r>
        <w:rPr>
          <w:rFonts w:ascii="Calibri" w:hAnsi="Calibri" w:cs="Calibri"/>
          <w:color w:val="000000"/>
          <w:sz w:val="19"/>
          <w:szCs w:val="19"/>
        </w:rPr>
        <w:t xml:space="preserve">nterna dei parafanghi anteriori e posteriori </w:t>
      </w:r>
      <w:r w:rsidRPr="00C6022E">
        <w:rPr>
          <w:rFonts w:ascii="Calibri" w:hAnsi="Calibri" w:cs="Calibri"/>
          <w:color w:val="000000"/>
          <w:sz w:val="19"/>
          <w:szCs w:val="19"/>
        </w:rPr>
        <w:t>deve essere intatta e non modificata con le seguenti</w:t>
      </w:r>
      <w:r>
        <w:rPr>
          <w:rFonts w:ascii="Calibri" w:hAnsi="Calibri" w:cs="Calibri"/>
          <w:color w:val="000000"/>
          <w:sz w:val="19"/>
          <w:szCs w:val="19"/>
        </w:rPr>
        <w:t xml:space="preserve"> eccezioni: Il parafango può essere modificato al solo e unico scopo di far passare </w:t>
      </w:r>
      <w:r w:rsidRPr="00C6022E">
        <w:rPr>
          <w:rFonts w:ascii="Calibri" w:hAnsi="Calibri" w:cs="Calibri"/>
          <w:color w:val="000000"/>
          <w:sz w:val="19"/>
          <w:szCs w:val="19"/>
        </w:rPr>
        <w:t>l</w:t>
      </w:r>
      <w:r>
        <w:rPr>
          <w:rFonts w:ascii="Calibri" w:hAnsi="Calibri" w:cs="Calibri"/>
          <w:color w:val="000000"/>
          <w:sz w:val="19"/>
          <w:szCs w:val="19"/>
        </w:rPr>
        <w:t>o</w:t>
      </w:r>
      <w:r w:rsidRPr="00C6022E">
        <w:rPr>
          <w:rFonts w:ascii="Calibri" w:hAnsi="Calibri" w:cs="Calibri"/>
          <w:color w:val="000000"/>
          <w:sz w:val="19"/>
          <w:szCs w:val="19"/>
        </w:rPr>
        <w:t xml:space="preserve"> pneumatico. </w:t>
      </w:r>
      <w:r>
        <w:rPr>
          <w:rFonts w:ascii="Calibri" w:hAnsi="Calibri" w:cs="Calibri"/>
          <w:color w:val="000000"/>
          <w:sz w:val="19"/>
          <w:szCs w:val="19"/>
        </w:rPr>
        <w:t>La parte esterna</w:t>
      </w:r>
      <w:r w:rsidRPr="00C6022E">
        <w:rPr>
          <w:rFonts w:ascii="Calibri" w:hAnsi="Calibri" w:cs="Calibri"/>
          <w:color w:val="000000"/>
          <w:sz w:val="19"/>
          <w:szCs w:val="19"/>
        </w:rPr>
        <w:t xml:space="preserve"> dei parafanghi</w:t>
      </w:r>
      <w:r>
        <w:rPr>
          <w:rFonts w:ascii="Calibri" w:hAnsi="Calibri" w:cs="Calibri"/>
          <w:color w:val="000000"/>
          <w:sz w:val="19"/>
          <w:szCs w:val="19"/>
        </w:rPr>
        <w:t xml:space="preserve"> anteriori e</w:t>
      </w:r>
      <w:r w:rsidRPr="00C6022E">
        <w:rPr>
          <w:rFonts w:ascii="Calibri" w:hAnsi="Calibri" w:cs="Calibri"/>
          <w:color w:val="000000"/>
          <w:sz w:val="19"/>
          <w:szCs w:val="19"/>
        </w:rPr>
        <w:t xml:space="preserve"> posteriori deve essere intatta e non modificata con le seguenti eccezioni: Il parafango estern</w:t>
      </w:r>
      <w:r>
        <w:rPr>
          <w:rFonts w:ascii="Calibri" w:hAnsi="Calibri" w:cs="Calibri"/>
          <w:color w:val="000000"/>
          <w:sz w:val="19"/>
          <w:szCs w:val="19"/>
        </w:rPr>
        <w:t xml:space="preserve">o può essere rifilato al solo e unico scopo di far passare </w:t>
      </w:r>
      <w:r w:rsidRPr="00C6022E">
        <w:rPr>
          <w:rFonts w:ascii="Calibri" w:hAnsi="Calibri" w:cs="Calibri"/>
          <w:color w:val="000000"/>
          <w:sz w:val="19"/>
          <w:szCs w:val="19"/>
        </w:rPr>
        <w:t>l</w:t>
      </w:r>
      <w:r>
        <w:rPr>
          <w:rFonts w:ascii="Calibri" w:hAnsi="Calibri" w:cs="Calibri"/>
          <w:color w:val="000000"/>
          <w:sz w:val="19"/>
          <w:szCs w:val="19"/>
        </w:rPr>
        <w:t>o</w:t>
      </w:r>
      <w:r w:rsidRPr="00C6022E">
        <w:rPr>
          <w:rFonts w:ascii="Calibri" w:hAnsi="Calibri" w:cs="Calibri"/>
          <w:color w:val="000000"/>
          <w:sz w:val="19"/>
          <w:szCs w:val="19"/>
        </w:rPr>
        <w:t xml:space="preserve"> pneumatico. La modifica del parafango esterno non può essere eccessivamente rifilata (non più di 50mm tra ogni parte del parafango ed il pneumatico in massima compressione. </w:t>
      </w:r>
    </w:p>
    <w:p w14:paraId="79A0951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I supporti originali non possono essere modificati o eliminati per alcuna ragione se non per permettere il passaggio del roll bar attraverso la carrozzeria per essere fissato al telaio.</w:t>
      </w:r>
    </w:p>
    <w:p w14:paraId="2085BAC7"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I paraurti originali non sono richiesti e possono essere modificati o eliminati.</w:t>
      </w:r>
    </w:p>
    <w:p w14:paraId="455B292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Eccessivi danneggiamenti di una qualunque parte del telaio o della carrozzeria (prima della partenza dell’evento) può essere considerata una modifica e una riparazione può esse</w:t>
      </w:r>
      <w:r>
        <w:rPr>
          <w:rFonts w:ascii="Calibri" w:hAnsi="Calibri" w:cs="Calibri"/>
          <w:color w:val="000000"/>
          <w:sz w:val="19"/>
          <w:szCs w:val="19"/>
        </w:rPr>
        <w:t>re necessaria e determinata</w:t>
      </w:r>
      <w:r w:rsidRPr="00C6022E">
        <w:rPr>
          <w:rFonts w:ascii="Calibri" w:hAnsi="Calibri" w:cs="Calibri"/>
          <w:color w:val="000000"/>
          <w:sz w:val="19"/>
          <w:szCs w:val="19"/>
        </w:rPr>
        <w:t xml:space="preserve"> dal commissario Tecnico</w:t>
      </w:r>
      <w:r>
        <w:rPr>
          <w:rFonts w:ascii="Calibri" w:hAnsi="Calibri" w:cs="Calibri"/>
          <w:color w:val="000000"/>
          <w:sz w:val="19"/>
          <w:szCs w:val="19"/>
        </w:rPr>
        <w:t>.</w:t>
      </w:r>
    </w:p>
    <w:p w14:paraId="5546943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FB19E30"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5.1.4.</w:t>
      </w:r>
      <w:r w:rsidRPr="00C6022E">
        <w:rPr>
          <w:rFonts w:ascii="Calibri" w:hAnsi="Calibri" w:cs="Calibri"/>
          <w:color w:val="000000"/>
          <w:sz w:val="19"/>
          <w:szCs w:val="19"/>
        </w:rPr>
        <w:t xml:space="preserve"> MOTORE</w:t>
      </w:r>
    </w:p>
    <w:p w14:paraId="2C0E497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13</w:t>
      </w:r>
    </w:p>
    <w:p w14:paraId="3B26272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Il motore originale può essere sostituito con un altro</w:t>
      </w:r>
      <w:r>
        <w:rPr>
          <w:rFonts w:ascii="Calibri" w:hAnsi="Calibri" w:cs="Calibri"/>
          <w:color w:val="000000"/>
          <w:sz w:val="19"/>
          <w:szCs w:val="19"/>
        </w:rPr>
        <w:t>. La sua posizione</w:t>
      </w:r>
      <w:r w:rsidRPr="00C6022E">
        <w:rPr>
          <w:rFonts w:ascii="Calibri" w:hAnsi="Calibri" w:cs="Calibri"/>
          <w:color w:val="000000"/>
          <w:sz w:val="19"/>
          <w:szCs w:val="19"/>
        </w:rPr>
        <w:t xml:space="preserve"> </w:t>
      </w:r>
      <w:r>
        <w:rPr>
          <w:rFonts w:ascii="Calibri" w:hAnsi="Calibri" w:cs="Calibri"/>
          <w:color w:val="000000"/>
          <w:sz w:val="19"/>
          <w:szCs w:val="19"/>
        </w:rPr>
        <w:t>deve essere rispettata.</w:t>
      </w:r>
    </w:p>
    <w:p w14:paraId="41B844A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52F8E5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5.1.5</w:t>
      </w:r>
      <w:r w:rsidRPr="00C6022E">
        <w:rPr>
          <w:rFonts w:ascii="Calibri" w:hAnsi="Calibri" w:cs="Calibri"/>
          <w:color w:val="000000"/>
          <w:sz w:val="19"/>
          <w:szCs w:val="19"/>
        </w:rPr>
        <w:t xml:space="preserve">. CAMBIO </w:t>
      </w:r>
    </w:p>
    <w:p w14:paraId="1C73A1B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B10306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Il cambio originale</w:t>
      </w:r>
      <w:r w:rsidRPr="00C6022E">
        <w:rPr>
          <w:rFonts w:ascii="Calibri" w:hAnsi="Calibri" w:cs="Calibri"/>
          <w:color w:val="000000"/>
          <w:sz w:val="19"/>
          <w:szCs w:val="19"/>
        </w:rPr>
        <w:t xml:space="preserve"> può essere sostituito con un altro</w:t>
      </w:r>
      <w:r>
        <w:rPr>
          <w:rFonts w:ascii="Calibri" w:hAnsi="Calibri" w:cs="Calibri"/>
          <w:color w:val="000000"/>
          <w:sz w:val="19"/>
          <w:szCs w:val="19"/>
        </w:rPr>
        <w:t>.</w:t>
      </w:r>
      <w:r w:rsidRPr="00C6022E">
        <w:rPr>
          <w:rFonts w:ascii="Calibri" w:hAnsi="Calibri" w:cs="Calibri"/>
          <w:color w:val="000000"/>
          <w:sz w:val="19"/>
          <w:szCs w:val="19"/>
        </w:rPr>
        <w:t xml:space="preserve"> </w:t>
      </w:r>
      <w:r>
        <w:rPr>
          <w:rFonts w:ascii="Calibri" w:hAnsi="Calibri" w:cs="Calibri"/>
          <w:color w:val="000000"/>
          <w:sz w:val="19"/>
          <w:szCs w:val="19"/>
        </w:rPr>
        <w:t xml:space="preserve"> La sua posizione deve essere rispettata.</w:t>
      </w:r>
    </w:p>
    <w:p w14:paraId="571E362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D10B31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5.1.6</w:t>
      </w:r>
      <w:r w:rsidRPr="00C6022E">
        <w:rPr>
          <w:rFonts w:ascii="Calibri" w:hAnsi="Calibri" w:cs="Calibri"/>
          <w:color w:val="000000"/>
          <w:sz w:val="19"/>
          <w:szCs w:val="19"/>
        </w:rPr>
        <w:t>. RIDUTTORE</w:t>
      </w:r>
    </w:p>
    <w:p w14:paraId="44B2436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5D1ABE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Il </w:t>
      </w:r>
      <w:r w:rsidRPr="00C6022E">
        <w:rPr>
          <w:rFonts w:ascii="Calibri" w:hAnsi="Calibri" w:cs="Calibri"/>
          <w:color w:val="000000"/>
          <w:sz w:val="19"/>
          <w:szCs w:val="19"/>
        </w:rPr>
        <w:t xml:space="preserve">riduttore </w:t>
      </w:r>
      <w:r>
        <w:rPr>
          <w:rFonts w:ascii="Calibri" w:hAnsi="Calibri" w:cs="Calibri"/>
          <w:color w:val="000000"/>
          <w:sz w:val="19"/>
          <w:szCs w:val="19"/>
        </w:rPr>
        <w:t xml:space="preserve">originale può essere sostituito con un altro. La sua posizione deve essere rispettata.  </w:t>
      </w:r>
    </w:p>
    <w:p w14:paraId="57BC87B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6AE9C2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5.1.7.  </w:t>
      </w:r>
      <w:r w:rsidRPr="00C6022E">
        <w:rPr>
          <w:rFonts w:ascii="Calibri" w:hAnsi="Calibri" w:cs="Calibri"/>
          <w:color w:val="000000"/>
          <w:sz w:val="19"/>
          <w:szCs w:val="19"/>
        </w:rPr>
        <w:t xml:space="preserve">ASSALI </w:t>
      </w:r>
    </w:p>
    <w:p w14:paraId="23A9012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59EC4A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Qualsiasi tipo di assale</w:t>
      </w:r>
      <w:r>
        <w:rPr>
          <w:rFonts w:ascii="Calibri" w:hAnsi="Calibri" w:cs="Calibri"/>
          <w:color w:val="000000"/>
          <w:sz w:val="19"/>
          <w:szCs w:val="19"/>
        </w:rPr>
        <w:t xml:space="preserve"> è consentito purché rispetti la tipologia dell’originale. Possono essere installati dei distanziali con un massimo di 30mm  per ruota. Assali con riduzione al mozzo non sono ammessi.</w:t>
      </w:r>
    </w:p>
    <w:p w14:paraId="56EA57E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73B766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5.1.8</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STERZO</w:t>
      </w:r>
    </w:p>
    <w:p w14:paraId="3F3A822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29FA3C7"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Componenti dello</w:t>
      </w:r>
      <w:r>
        <w:rPr>
          <w:rFonts w:ascii="Calibri" w:hAnsi="Calibri" w:cs="Calibri"/>
          <w:color w:val="000000"/>
          <w:sz w:val="19"/>
          <w:szCs w:val="19"/>
        </w:rPr>
        <w:t xml:space="preserve"> sterzo possono essere eliminate</w:t>
      </w:r>
      <w:r w:rsidRPr="00C6022E">
        <w:rPr>
          <w:rFonts w:ascii="Calibri" w:hAnsi="Calibri" w:cs="Calibri"/>
          <w:color w:val="000000"/>
          <w:sz w:val="19"/>
          <w:szCs w:val="19"/>
        </w:rPr>
        <w:t xml:space="preserve"> o modificate e tiranti di sterzo possono essere installati in</w:t>
      </w:r>
    </w:p>
    <w:p w14:paraId="015AD71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qualsiasi posizione ed in qualsiasi inclinazione con le seguenti limitazioni: Tutti i veicoli devono mantenere un sistema di sterzo meccanico (ad esempio sistemi completamente idraulici non sono</w:t>
      </w:r>
      <w:r>
        <w:rPr>
          <w:rFonts w:ascii="Calibri" w:hAnsi="Calibri" w:cs="Calibri"/>
          <w:color w:val="000000"/>
          <w:sz w:val="19"/>
          <w:szCs w:val="19"/>
        </w:rPr>
        <w:t xml:space="preserve"> ammessi,</w:t>
      </w:r>
      <w:r w:rsidRPr="00C6022E">
        <w:rPr>
          <w:rFonts w:ascii="Calibri" w:hAnsi="Calibri" w:cs="Calibri"/>
          <w:color w:val="000000"/>
          <w:sz w:val="19"/>
          <w:szCs w:val="19"/>
        </w:rPr>
        <w:t xml:space="preserve"> se non equipaggiati di serie) ed il sistema di sterzo deve essere in grado di controllare la direzione del veicolo senza l’ausilio di sistemi come servo sterzo.</w:t>
      </w:r>
      <w:r>
        <w:rPr>
          <w:rFonts w:ascii="Calibri" w:hAnsi="Calibri" w:cs="Calibri"/>
          <w:color w:val="000000"/>
          <w:sz w:val="19"/>
          <w:szCs w:val="19"/>
        </w:rPr>
        <w:t xml:space="preserve"> Lo s</w:t>
      </w:r>
      <w:r w:rsidRPr="00C6022E">
        <w:rPr>
          <w:rFonts w:ascii="Calibri" w:hAnsi="Calibri" w:cs="Calibri"/>
          <w:color w:val="000000"/>
          <w:sz w:val="19"/>
          <w:szCs w:val="19"/>
        </w:rPr>
        <w:t>terzo posteriore non è ammesso.</w:t>
      </w:r>
      <w:r w:rsidRPr="001459F9">
        <w:rPr>
          <w:rFonts w:ascii="Calibri" w:hAnsi="Calibri" w:cs="Calibri"/>
          <w:color w:val="000000"/>
          <w:sz w:val="19"/>
          <w:szCs w:val="19"/>
        </w:rPr>
        <w:t xml:space="preserve"> </w:t>
      </w:r>
    </w:p>
    <w:p w14:paraId="14F995D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5F6642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5.1.9.</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SOSPENSIONI</w:t>
      </w:r>
    </w:p>
    <w:p w14:paraId="186DD61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8BC353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Lo schema delle</w:t>
      </w:r>
      <w:r w:rsidRPr="00C6022E">
        <w:rPr>
          <w:rFonts w:ascii="Calibri" w:hAnsi="Calibri" w:cs="Calibri"/>
          <w:color w:val="000000"/>
          <w:sz w:val="19"/>
          <w:szCs w:val="19"/>
        </w:rPr>
        <w:t xml:space="preserve"> sospensioni </w:t>
      </w:r>
      <w:r>
        <w:rPr>
          <w:rFonts w:ascii="Calibri" w:hAnsi="Calibri" w:cs="Calibri"/>
          <w:color w:val="000000"/>
          <w:sz w:val="19"/>
          <w:szCs w:val="19"/>
        </w:rPr>
        <w:t>può essere modificato. D</w:t>
      </w:r>
      <w:r w:rsidRPr="00C6022E">
        <w:rPr>
          <w:rFonts w:ascii="Calibri" w:hAnsi="Calibri" w:cs="Calibri"/>
          <w:color w:val="000000"/>
          <w:sz w:val="19"/>
          <w:szCs w:val="19"/>
        </w:rPr>
        <w:t xml:space="preserve">eve </w:t>
      </w:r>
      <w:r>
        <w:rPr>
          <w:rFonts w:ascii="Calibri" w:hAnsi="Calibri" w:cs="Calibri"/>
          <w:color w:val="000000"/>
          <w:sz w:val="19"/>
          <w:szCs w:val="19"/>
        </w:rPr>
        <w:t xml:space="preserve">garantire l’ancoraggio delle ruote al telaio. Il passo deve rimanere entro i </w:t>
      </w:r>
      <w:r w:rsidRPr="00C6022E">
        <w:rPr>
          <w:rFonts w:ascii="Calibri" w:hAnsi="Calibri" w:cs="Calibri"/>
          <w:color w:val="000000"/>
          <w:sz w:val="19"/>
          <w:szCs w:val="19"/>
        </w:rPr>
        <w:t>5</w:t>
      </w:r>
      <w:r>
        <w:rPr>
          <w:rFonts w:ascii="Calibri" w:hAnsi="Calibri" w:cs="Calibri"/>
          <w:color w:val="000000"/>
          <w:sz w:val="19"/>
          <w:szCs w:val="19"/>
        </w:rPr>
        <w:t>0</w:t>
      </w:r>
      <w:r w:rsidRPr="00C6022E">
        <w:rPr>
          <w:rFonts w:ascii="Calibri" w:hAnsi="Calibri" w:cs="Calibri"/>
          <w:color w:val="000000"/>
          <w:sz w:val="19"/>
          <w:szCs w:val="19"/>
        </w:rPr>
        <w:t>mm dalla misura originale.</w:t>
      </w:r>
      <w:r>
        <w:rPr>
          <w:rFonts w:ascii="Calibri" w:hAnsi="Calibri" w:cs="Calibri"/>
          <w:color w:val="000000"/>
          <w:sz w:val="19"/>
          <w:szCs w:val="19"/>
        </w:rPr>
        <w:t xml:space="preserve"> </w:t>
      </w:r>
      <w:r w:rsidRPr="00C6022E">
        <w:rPr>
          <w:rFonts w:ascii="Calibri" w:hAnsi="Calibri" w:cs="Calibri"/>
          <w:color w:val="000000"/>
          <w:sz w:val="19"/>
          <w:szCs w:val="19"/>
        </w:rPr>
        <w:t>Fine corsa comprimibili in gomma,</w:t>
      </w:r>
      <w:r>
        <w:rPr>
          <w:rFonts w:ascii="Calibri" w:hAnsi="Calibri" w:cs="Calibri"/>
          <w:color w:val="000000"/>
          <w:sz w:val="19"/>
          <w:szCs w:val="19"/>
        </w:rPr>
        <w:t xml:space="preserve"> bump stop,</w:t>
      </w:r>
      <w:r w:rsidRPr="00C6022E">
        <w:rPr>
          <w:rFonts w:ascii="Calibri" w:hAnsi="Calibri" w:cs="Calibri"/>
          <w:color w:val="000000"/>
          <w:sz w:val="19"/>
          <w:szCs w:val="19"/>
        </w:rPr>
        <w:t xml:space="preserve"> spugna/foam o altro materiale simile sono ammessi</w:t>
      </w:r>
      <w:r>
        <w:rPr>
          <w:rFonts w:ascii="Calibri" w:hAnsi="Calibri" w:cs="Calibri"/>
          <w:color w:val="000000"/>
          <w:sz w:val="19"/>
          <w:szCs w:val="19"/>
        </w:rPr>
        <w:t>.</w:t>
      </w:r>
    </w:p>
    <w:p w14:paraId="77530DB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Ammortizzatori </w:t>
      </w:r>
      <w:r w:rsidRPr="00C6022E">
        <w:rPr>
          <w:rFonts w:ascii="Calibri" w:hAnsi="Calibri" w:cs="Calibri"/>
          <w:color w:val="000000"/>
          <w:sz w:val="19"/>
          <w:szCs w:val="19"/>
        </w:rPr>
        <w:t>di qualsiasi marca e modello sono ammessi e possono essere installat</w:t>
      </w:r>
      <w:r>
        <w:rPr>
          <w:rFonts w:ascii="Calibri" w:hAnsi="Calibri" w:cs="Calibri"/>
          <w:color w:val="000000"/>
          <w:sz w:val="19"/>
          <w:szCs w:val="19"/>
        </w:rPr>
        <w:t>i in ogni posizione e direzione.</w:t>
      </w:r>
      <w:r>
        <w:rPr>
          <w:rFonts w:ascii="Helvetica" w:hAnsi="Helvetica" w:cs="Helvetica"/>
          <w:color w:val="FFFFFF"/>
        </w:rPr>
        <w:t xml:space="preserve"> </w:t>
      </w:r>
      <w:r w:rsidRPr="00C6022E">
        <w:rPr>
          <w:rFonts w:ascii="Calibri" w:hAnsi="Calibri" w:cs="Calibri"/>
          <w:color w:val="000000"/>
          <w:sz w:val="19"/>
          <w:szCs w:val="19"/>
        </w:rPr>
        <w:t xml:space="preserve">Gli ammortizzatori devono essere in </w:t>
      </w:r>
      <w:r>
        <w:rPr>
          <w:rFonts w:ascii="Calibri" w:hAnsi="Calibri" w:cs="Calibri"/>
          <w:color w:val="000000"/>
          <w:sz w:val="19"/>
          <w:szCs w:val="19"/>
        </w:rPr>
        <w:t xml:space="preserve">buono stato. </w:t>
      </w:r>
      <w:r w:rsidRPr="00C6022E">
        <w:rPr>
          <w:rFonts w:ascii="Calibri" w:hAnsi="Calibri" w:cs="Calibri"/>
          <w:color w:val="000000"/>
          <w:sz w:val="19"/>
          <w:szCs w:val="19"/>
        </w:rPr>
        <w:t>Gli ammortizzatori devono essere coll</w:t>
      </w:r>
      <w:r>
        <w:rPr>
          <w:rFonts w:ascii="Calibri" w:hAnsi="Calibri" w:cs="Calibri"/>
          <w:color w:val="000000"/>
          <w:sz w:val="19"/>
          <w:szCs w:val="19"/>
        </w:rPr>
        <w:t>egati direttamente all’assale e</w:t>
      </w:r>
      <w:r w:rsidRPr="00C6022E">
        <w:rPr>
          <w:rFonts w:ascii="Calibri" w:hAnsi="Calibri" w:cs="Calibri"/>
          <w:color w:val="000000"/>
          <w:sz w:val="19"/>
          <w:szCs w:val="19"/>
        </w:rPr>
        <w:t xml:space="preserve"> al telaio</w:t>
      </w:r>
      <w:r>
        <w:rPr>
          <w:rFonts w:ascii="Calibri" w:hAnsi="Calibri" w:cs="Calibri"/>
          <w:color w:val="000000"/>
          <w:sz w:val="19"/>
          <w:szCs w:val="19"/>
        </w:rPr>
        <w:t>.</w:t>
      </w:r>
      <w:r w:rsidRPr="00C6022E">
        <w:rPr>
          <w:rFonts w:ascii="Calibri" w:hAnsi="Calibri" w:cs="Calibri"/>
          <w:color w:val="000000"/>
          <w:sz w:val="19"/>
          <w:szCs w:val="19"/>
        </w:rPr>
        <w:t xml:space="preserve"> </w:t>
      </w:r>
    </w:p>
    <w:p w14:paraId="484149C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Sistemi manuali di controllo delle sospensioni (idraulicamente forzati</w:t>
      </w:r>
      <w:r>
        <w:rPr>
          <w:rFonts w:ascii="Calibri" w:hAnsi="Calibri" w:cs="Calibri"/>
          <w:color w:val="000000"/>
          <w:sz w:val="19"/>
          <w:szCs w:val="19"/>
        </w:rPr>
        <w:t xml:space="preserve"> ecc.</w:t>
      </w:r>
      <w:r w:rsidRPr="00C6022E">
        <w:rPr>
          <w:rFonts w:ascii="Calibri" w:hAnsi="Calibri" w:cs="Calibri"/>
          <w:color w:val="000000"/>
          <w:sz w:val="19"/>
          <w:szCs w:val="19"/>
        </w:rPr>
        <w:t>) non sono consentiti.</w:t>
      </w:r>
      <w:r>
        <w:rPr>
          <w:rFonts w:ascii="Calibri" w:hAnsi="Calibri" w:cs="Calibri"/>
          <w:color w:val="000000"/>
          <w:sz w:val="19"/>
          <w:szCs w:val="19"/>
        </w:rPr>
        <w:t xml:space="preserve"> Sospensioni “coassiali” NON sono ammesse.</w:t>
      </w:r>
    </w:p>
    <w:p w14:paraId="0BB7D7D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6DF512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5.1.10.   </w:t>
      </w:r>
      <w:r w:rsidRPr="00C6022E">
        <w:rPr>
          <w:rFonts w:ascii="Calibri" w:hAnsi="Calibri" w:cs="Calibri"/>
          <w:color w:val="000000"/>
          <w:sz w:val="19"/>
          <w:szCs w:val="19"/>
        </w:rPr>
        <w:t>PNEUMATICI E CERCHI</w:t>
      </w:r>
    </w:p>
    <w:p w14:paraId="603A2CE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2D94F9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Gli </w:t>
      </w:r>
      <w:r w:rsidRPr="00C6022E">
        <w:rPr>
          <w:rFonts w:ascii="Calibri" w:hAnsi="Calibri" w:cs="Calibri"/>
          <w:color w:val="000000"/>
          <w:sz w:val="19"/>
          <w:szCs w:val="19"/>
        </w:rPr>
        <w:t xml:space="preserve">Pneumatici devono </w:t>
      </w:r>
      <w:r>
        <w:rPr>
          <w:rFonts w:ascii="Calibri" w:hAnsi="Calibri" w:cs="Calibri"/>
          <w:color w:val="000000"/>
          <w:sz w:val="19"/>
          <w:szCs w:val="19"/>
        </w:rPr>
        <w:t xml:space="preserve">avere </w:t>
      </w:r>
      <w:r w:rsidRPr="00C6022E">
        <w:rPr>
          <w:rFonts w:ascii="Calibri" w:hAnsi="Calibri" w:cs="Calibri"/>
          <w:color w:val="000000"/>
          <w:sz w:val="19"/>
          <w:szCs w:val="19"/>
        </w:rPr>
        <w:t>un diametro esterno massimo</w:t>
      </w:r>
      <w:r>
        <w:rPr>
          <w:rFonts w:ascii="Calibri" w:hAnsi="Calibri" w:cs="Calibri"/>
          <w:color w:val="000000"/>
          <w:sz w:val="19"/>
          <w:szCs w:val="19"/>
        </w:rPr>
        <w:t xml:space="preserve"> di 37” (94</w:t>
      </w:r>
      <w:r w:rsidRPr="00C6022E">
        <w:rPr>
          <w:rFonts w:ascii="Calibri" w:hAnsi="Calibri" w:cs="Calibri"/>
          <w:color w:val="000000"/>
          <w:sz w:val="19"/>
          <w:szCs w:val="19"/>
        </w:rPr>
        <w:t>cm), come specificato sul fianco del pneumatico dal produttore originale.</w:t>
      </w:r>
      <w:r>
        <w:rPr>
          <w:rFonts w:ascii="Calibri" w:hAnsi="Calibri" w:cs="Calibri"/>
          <w:color w:val="000000"/>
          <w:sz w:val="19"/>
          <w:szCs w:val="19"/>
        </w:rPr>
        <w:t xml:space="preserve"> Per ulteriori chiarimenti vedi l’apposita sezione di questo regolamento.</w:t>
      </w:r>
    </w:p>
    <w:p w14:paraId="55CE499D"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5EAE10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5.2.</w:t>
      </w:r>
      <w:r>
        <w:rPr>
          <w:rFonts w:ascii="Calibri" w:hAnsi="Calibri" w:cs="Calibri"/>
          <w:color w:val="000000"/>
          <w:sz w:val="19"/>
          <w:szCs w:val="19"/>
        </w:rPr>
        <w:tab/>
        <w:t>CATEGORIA PROTOTIPI</w:t>
      </w:r>
    </w:p>
    <w:p w14:paraId="7EC6BC7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93886D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5.2.1.  </w:t>
      </w:r>
      <w:r w:rsidRPr="00C6022E">
        <w:rPr>
          <w:rFonts w:ascii="Calibri" w:hAnsi="Calibri" w:cs="Calibri"/>
          <w:color w:val="000000"/>
          <w:sz w:val="19"/>
          <w:szCs w:val="19"/>
        </w:rPr>
        <w:t>Tutt</w:t>
      </w:r>
      <w:r>
        <w:rPr>
          <w:rFonts w:ascii="Calibri" w:hAnsi="Calibri" w:cs="Calibri"/>
          <w:color w:val="000000"/>
          <w:sz w:val="19"/>
          <w:szCs w:val="19"/>
        </w:rPr>
        <w:t>i i veicoli a 4 ruote motrici derivanti dalla</w:t>
      </w:r>
      <w:r w:rsidRPr="00C6022E">
        <w:rPr>
          <w:rFonts w:ascii="Calibri" w:hAnsi="Calibri" w:cs="Calibri"/>
          <w:color w:val="000000"/>
          <w:sz w:val="19"/>
          <w:szCs w:val="19"/>
        </w:rPr>
        <w:t xml:space="preserve"> produzione </w:t>
      </w:r>
      <w:r>
        <w:rPr>
          <w:rFonts w:ascii="Calibri" w:hAnsi="Calibri" w:cs="Calibri"/>
          <w:color w:val="000000"/>
          <w:sz w:val="19"/>
          <w:szCs w:val="19"/>
        </w:rPr>
        <w:t xml:space="preserve">di serie e non, inclusi i side by side, sono idonei; </w:t>
      </w:r>
      <w:r w:rsidRPr="00C6022E">
        <w:rPr>
          <w:rFonts w:ascii="Calibri" w:hAnsi="Calibri" w:cs="Calibri"/>
          <w:color w:val="000000"/>
          <w:sz w:val="19"/>
          <w:szCs w:val="19"/>
        </w:rPr>
        <w:t>purché rispettino le regole descritte in questo</w:t>
      </w:r>
      <w:r>
        <w:rPr>
          <w:rFonts w:ascii="Calibri" w:hAnsi="Calibri" w:cs="Calibri"/>
          <w:color w:val="000000"/>
          <w:sz w:val="19"/>
          <w:szCs w:val="19"/>
        </w:rPr>
        <w:t xml:space="preserve"> </w:t>
      </w:r>
      <w:r w:rsidRPr="00C6022E">
        <w:rPr>
          <w:rFonts w:ascii="Calibri" w:hAnsi="Calibri" w:cs="Calibri"/>
          <w:color w:val="000000"/>
          <w:sz w:val="19"/>
          <w:szCs w:val="19"/>
        </w:rPr>
        <w:t>regolamento</w:t>
      </w:r>
      <w:r>
        <w:rPr>
          <w:rFonts w:ascii="Calibri" w:hAnsi="Calibri" w:cs="Calibri"/>
          <w:color w:val="000000"/>
          <w:sz w:val="19"/>
          <w:szCs w:val="19"/>
        </w:rPr>
        <w:t>,</w:t>
      </w:r>
      <w:r w:rsidRPr="00C6022E">
        <w:rPr>
          <w:rFonts w:ascii="Calibri" w:hAnsi="Calibri" w:cs="Calibri"/>
          <w:color w:val="000000"/>
          <w:sz w:val="19"/>
          <w:szCs w:val="19"/>
        </w:rPr>
        <w:t xml:space="preserve"> con le se</w:t>
      </w:r>
      <w:r>
        <w:rPr>
          <w:rFonts w:ascii="Calibri" w:hAnsi="Calibri" w:cs="Calibri"/>
          <w:color w:val="000000"/>
          <w:sz w:val="19"/>
          <w:szCs w:val="19"/>
        </w:rPr>
        <w:t xml:space="preserve">guenti limitazioni ed eccezioni. </w:t>
      </w:r>
    </w:p>
    <w:p w14:paraId="789A5BC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4C06B9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5.2.2.  TELAIO</w:t>
      </w:r>
    </w:p>
    <w:p w14:paraId="74EC489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Qualsiasi modifica al telaio è consentita. Telai costruiti in esemplare unico sono consentiti. Telai tubolari sono consentiti.</w:t>
      </w:r>
    </w:p>
    <w:p w14:paraId="27AA70D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0B714B6"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5.2.3.  </w:t>
      </w:r>
      <w:r w:rsidRPr="00C6022E">
        <w:rPr>
          <w:rFonts w:ascii="Calibri" w:hAnsi="Calibri" w:cs="Calibri"/>
          <w:color w:val="000000"/>
          <w:sz w:val="19"/>
          <w:szCs w:val="19"/>
        </w:rPr>
        <w:t>MOTORE</w:t>
      </w:r>
      <w:r>
        <w:rPr>
          <w:rFonts w:ascii="Calibri" w:hAnsi="Calibri" w:cs="Calibri"/>
          <w:color w:val="000000"/>
          <w:sz w:val="19"/>
          <w:szCs w:val="19"/>
        </w:rPr>
        <w:t xml:space="preserve"> – CAMBIO – RIDUTTORE - ASSALI</w:t>
      </w:r>
    </w:p>
    <w:p w14:paraId="1AA25D97"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Qualsiasi motore</w:t>
      </w:r>
      <w:r>
        <w:rPr>
          <w:rFonts w:ascii="Calibri" w:hAnsi="Calibri" w:cs="Calibri"/>
          <w:color w:val="000000"/>
          <w:sz w:val="19"/>
          <w:szCs w:val="19"/>
        </w:rPr>
        <w:t>, cambio, riduttore, assale</w:t>
      </w:r>
      <w:r w:rsidRPr="00C6022E">
        <w:rPr>
          <w:rFonts w:ascii="Calibri" w:hAnsi="Calibri" w:cs="Calibri"/>
          <w:color w:val="000000"/>
          <w:sz w:val="19"/>
          <w:szCs w:val="19"/>
        </w:rPr>
        <w:t xml:space="preserve"> è consentito purché rispetti le norme descritte nel presente regolamento.</w:t>
      </w:r>
    </w:p>
    <w:p w14:paraId="61ED2AA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28AC08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5.</w:t>
      </w:r>
      <w:r>
        <w:rPr>
          <w:rFonts w:ascii="Calibri" w:hAnsi="Calibri" w:cs="Calibri"/>
          <w:color w:val="000000"/>
          <w:sz w:val="19"/>
          <w:szCs w:val="19"/>
        </w:rPr>
        <w:t>2.4.</w:t>
      </w:r>
      <w:r w:rsidRPr="00C6022E">
        <w:rPr>
          <w:rFonts w:ascii="Calibri" w:hAnsi="Calibri" w:cs="Calibri"/>
          <w:color w:val="000000"/>
          <w:sz w:val="19"/>
          <w:szCs w:val="19"/>
        </w:rPr>
        <w:t xml:space="preserve"> STERZO </w:t>
      </w:r>
    </w:p>
    <w:p w14:paraId="0008F628"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Qualsiasi componente e configurazione di sterzo sono consentiti purché rispettino le norme descritte nel</w:t>
      </w:r>
    </w:p>
    <w:p w14:paraId="72D7FA5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presente regolamento. Sterzo posteriore è consentito.</w:t>
      </w:r>
    </w:p>
    <w:p w14:paraId="62AC33C6"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16</w:t>
      </w:r>
    </w:p>
    <w:p w14:paraId="034B1BC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5.2.5</w:t>
      </w:r>
      <w:r w:rsidRPr="00C6022E">
        <w:rPr>
          <w:rFonts w:ascii="Calibri" w:hAnsi="Calibri" w:cs="Calibri"/>
          <w:color w:val="000000"/>
          <w:sz w:val="19"/>
          <w:szCs w:val="19"/>
        </w:rPr>
        <w:t>. SOSPENSIONI</w:t>
      </w:r>
    </w:p>
    <w:p w14:paraId="7374995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r>
        <w:rPr>
          <w:rFonts w:ascii="Calibri" w:hAnsi="Calibri" w:cs="Calibri"/>
          <w:color w:val="000000"/>
          <w:sz w:val="19"/>
          <w:szCs w:val="19"/>
        </w:rPr>
        <w:t xml:space="preserve">Lo schema delle sospensioni deve garantire l’ancoraggio delle ruote al telaio. </w:t>
      </w:r>
      <w:r w:rsidRPr="00C6022E">
        <w:rPr>
          <w:rFonts w:ascii="Calibri" w:hAnsi="Calibri" w:cs="Calibri"/>
          <w:color w:val="000000"/>
          <w:sz w:val="19"/>
          <w:szCs w:val="19"/>
        </w:rPr>
        <w:t>Qualsiasi componente e configurazione sono consentiti purché rispettino le norme descritte nel presente</w:t>
      </w:r>
      <w:r>
        <w:rPr>
          <w:rFonts w:ascii="Calibri" w:hAnsi="Calibri" w:cs="Calibri"/>
          <w:color w:val="000000"/>
          <w:sz w:val="19"/>
          <w:szCs w:val="19"/>
        </w:rPr>
        <w:t xml:space="preserve"> </w:t>
      </w:r>
      <w:r w:rsidRPr="00C6022E">
        <w:rPr>
          <w:rFonts w:ascii="Calibri" w:hAnsi="Calibri" w:cs="Calibri"/>
          <w:color w:val="000000"/>
          <w:sz w:val="19"/>
          <w:szCs w:val="19"/>
        </w:rPr>
        <w:t>regolamento. Sistemi manuali di controllo delle sospensioni (idraulicamente forzate</w:t>
      </w:r>
      <w:r>
        <w:rPr>
          <w:rFonts w:ascii="Calibri" w:hAnsi="Calibri" w:cs="Calibri"/>
          <w:color w:val="000000"/>
          <w:sz w:val="19"/>
          <w:szCs w:val="19"/>
        </w:rPr>
        <w:t xml:space="preserve"> ecc.</w:t>
      </w:r>
      <w:r w:rsidRPr="00C6022E">
        <w:rPr>
          <w:rFonts w:ascii="Calibri" w:hAnsi="Calibri" w:cs="Calibri"/>
          <w:color w:val="000000"/>
          <w:sz w:val="19"/>
          <w:szCs w:val="19"/>
        </w:rPr>
        <w:t>) sono consentiti.</w:t>
      </w:r>
    </w:p>
    <w:p w14:paraId="5B2CBEA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E9C230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5.2.6.</w:t>
      </w:r>
      <w:r w:rsidRPr="00C6022E">
        <w:rPr>
          <w:rFonts w:ascii="Calibri" w:hAnsi="Calibri" w:cs="Calibri"/>
          <w:color w:val="000000"/>
          <w:sz w:val="19"/>
          <w:szCs w:val="19"/>
        </w:rPr>
        <w:t xml:space="preserve"> PNEUMATICI E CERCHI</w:t>
      </w:r>
    </w:p>
    <w:p w14:paraId="26F7B8A1"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Gli pneumatici possono avere un diametro esterno massimo di 40” (102cm)</w:t>
      </w:r>
      <w:r w:rsidRPr="00C6022E">
        <w:rPr>
          <w:rFonts w:ascii="Calibri" w:hAnsi="Calibri" w:cs="Calibri"/>
          <w:color w:val="000000"/>
          <w:sz w:val="19"/>
          <w:szCs w:val="19"/>
        </w:rPr>
        <w:t>, come specificato sul fianco del pneumatico dal produttore originale</w:t>
      </w:r>
      <w:r>
        <w:rPr>
          <w:rFonts w:ascii="Calibri" w:hAnsi="Calibri" w:cs="Calibri"/>
          <w:color w:val="000000"/>
          <w:sz w:val="19"/>
          <w:szCs w:val="19"/>
        </w:rPr>
        <w:t xml:space="preserve">. </w:t>
      </w:r>
      <w:r w:rsidRPr="00C6022E">
        <w:rPr>
          <w:rFonts w:ascii="Calibri" w:hAnsi="Calibri" w:cs="Calibri"/>
          <w:color w:val="000000"/>
          <w:sz w:val="19"/>
          <w:szCs w:val="19"/>
        </w:rPr>
        <w:t>Qualsiasi tipo di pneumatico è consentito purché rispettino le norme des</w:t>
      </w:r>
      <w:r>
        <w:rPr>
          <w:rFonts w:ascii="Calibri" w:hAnsi="Calibri" w:cs="Calibri"/>
          <w:color w:val="000000"/>
          <w:sz w:val="19"/>
          <w:szCs w:val="19"/>
        </w:rPr>
        <w:t>critte nel presente regolamento</w:t>
      </w:r>
      <w:r w:rsidRPr="00C6022E">
        <w:rPr>
          <w:rFonts w:ascii="Calibri" w:hAnsi="Calibri" w:cs="Calibri"/>
          <w:color w:val="000000"/>
          <w:sz w:val="19"/>
          <w:szCs w:val="19"/>
        </w:rPr>
        <w:t>.</w:t>
      </w:r>
      <w:r>
        <w:rPr>
          <w:rFonts w:ascii="Calibri" w:hAnsi="Calibri" w:cs="Calibri"/>
          <w:color w:val="000000"/>
          <w:sz w:val="19"/>
          <w:szCs w:val="19"/>
        </w:rPr>
        <w:t xml:space="preserve"> Per ulteriori chiarimenti vedi l’apposita sezione di questo regolamento.</w:t>
      </w:r>
    </w:p>
    <w:p w14:paraId="0872B51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39AA4A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EAA637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6.</w:t>
      </w:r>
      <w:r w:rsidRPr="00C6022E">
        <w:rPr>
          <w:rFonts w:ascii="Calibri" w:hAnsi="Calibri" w:cs="Calibri"/>
          <w:color w:val="000000"/>
          <w:sz w:val="19"/>
          <w:szCs w:val="19"/>
        </w:rPr>
        <w:tab/>
        <w:t>VEICOLI DI ASSISTENZA</w:t>
      </w:r>
    </w:p>
    <w:p w14:paraId="79B6C82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429B75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Tutti i veicoli di assistenz</w:t>
      </w:r>
      <w:r>
        <w:rPr>
          <w:rFonts w:ascii="Calibri" w:hAnsi="Calibri" w:cs="Calibri"/>
          <w:color w:val="000000"/>
          <w:sz w:val="19"/>
          <w:szCs w:val="19"/>
        </w:rPr>
        <w:t>a devono avere esposto il</w:t>
      </w:r>
      <w:r w:rsidRPr="00C6022E">
        <w:rPr>
          <w:rFonts w:ascii="Calibri" w:hAnsi="Calibri" w:cs="Calibri"/>
          <w:color w:val="000000"/>
          <w:sz w:val="19"/>
          <w:szCs w:val="19"/>
        </w:rPr>
        <w:t xml:space="preserve"> numero corrispondente al numero</w:t>
      </w:r>
      <w:r>
        <w:rPr>
          <w:rFonts w:ascii="Calibri" w:hAnsi="Calibri" w:cs="Calibri"/>
          <w:color w:val="000000"/>
          <w:sz w:val="19"/>
          <w:szCs w:val="19"/>
        </w:rPr>
        <w:t xml:space="preserve"> di </w:t>
      </w:r>
      <w:r w:rsidRPr="00C6022E">
        <w:rPr>
          <w:rFonts w:ascii="Calibri" w:hAnsi="Calibri" w:cs="Calibri"/>
          <w:color w:val="000000"/>
          <w:sz w:val="19"/>
          <w:szCs w:val="19"/>
        </w:rPr>
        <w:t xml:space="preserve">iscrizione alla manifestazione posto su entrambi i lati del veicolo, nell’angolo anteriore lato passeggero del parabrezza anteriore e sul lunotto posteriore. </w:t>
      </w:r>
    </w:p>
    <w:p w14:paraId="7F6C6F5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DF7F62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7.    </w:t>
      </w:r>
      <w:r w:rsidRPr="00C6022E">
        <w:rPr>
          <w:rFonts w:ascii="Calibri" w:hAnsi="Calibri" w:cs="Calibri"/>
          <w:color w:val="000000"/>
          <w:sz w:val="19"/>
          <w:szCs w:val="19"/>
        </w:rPr>
        <w:t>EQUIPAGGIAMENTO DI SICUREZZA</w:t>
      </w:r>
    </w:p>
    <w:p w14:paraId="2CAB342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EFB7023"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w:t>
      </w:r>
      <w:r w:rsidRPr="00C6022E">
        <w:rPr>
          <w:rFonts w:ascii="Calibri" w:hAnsi="Calibri" w:cs="Calibri"/>
          <w:color w:val="000000"/>
          <w:sz w:val="19"/>
          <w:szCs w:val="19"/>
        </w:rPr>
        <w:t>.1.</w:t>
      </w:r>
      <w:r>
        <w:rPr>
          <w:rFonts w:ascii="Calibri" w:hAnsi="Calibri" w:cs="Calibri"/>
          <w:color w:val="000000"/>
          <w:sz w:val="19"/>
          <w:szCs w:val="19"/>
        </w:rPr>
        <w:t xml:space="preserve"> </w:t>
      </w:r>
      <w:r w:rsidRPr="00C6022E">
        <w:rPr>
          <w:rFonts w:ascii="Calibri" w:hAnsi="Calibri" w:cs="Calibri"/>
          <w:color w:val="000000"/>
          <w:sz w:val="19"/>
          <w:szCs w:val="19"/>
        </w:rPr>
        <w:t xml:space="preserve"> Tute ignifughe in un unico pezzo sono </w:t>
      </w:r>
      <w:r>
        <w:rPr>
          <w:rFonts w:ascii="Calibri" w:hAnsi="Calibri" w:cs="Calibri"/>
          <w:color w:val="000000"/>
          <w:sz w:val="19"/>
          <w:szCs w:val="19"/>
        </w:rPr>
        <w:t>consigliate</w:t>
      </w:r>
      <w:r w:rsidRPr="00C6022E">
        <w:rPr>
          <w:rFonts w:ascii="Calibri" w:hAnsi="Calibri" w:cs="Calibri"/>
          <w:color w:val="000000"/>
          <w:sz w:val="19"/>
          <w:szCs w:val="19"/>
        </w:rPr>
        <w:t xml:space="preserve">. </w:t>
      </w:r>
      <w:r>
        <w:rPr>
          <w:rFonts w:ascii="Calibri" w:hAnsi="Calibri" w:cs="Calibri"/>
          <w:color w:val="000000"/>
          <w:sz w:val="19"/>
          <w:szCs w:val="19"/>
        </w:rPr>
        <w:t xml:space="preserve">Si </w:t>
      </w:r>
      <w:r w:rsidRPr="00C6022E">
        <w:rPr>
          <w:rFonts w:ascii="Calibri" w:hAnsi="Calibri" w:cs="Calibri"/>
          <w:color w:val="000000"/>
          <w:sz w:val="19"/>
          <w:szCs w:val="19"/>
        </w:rPr>
        <w:t>consiglia vivamente che ogni tuta ignifuga sia ricamata nella parte pettorale superiore destra con il nome per esteso del concorrente, gruppo sanguigno, allergie e qualsiasi altra informazione medica importante.</w:t>
      </w:r>
    </w:p>
    <w:p w14:paraId="4F09D79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7A18743"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w:t>
      </w:r>
      <w:r w:rsidRPr="00C6022E">
        <w:rPr>
          <w:rFonts w:ascii="Calibri" w:hAnsi="Calibri" w:cs="Calibri"/>
          <w:color w:val="000000"/>
          <w:sz w:val="19"/>
          <w:szCs w:val="19"/>
        </w:rPr>
        <w:t xml:space="preserve">.2. </w:t>
      </w:r>
      <w:r>
        <w:rPr>
          <w:rFonts w:ascii="Calibri" w:hAnsi="Calibri" w:cs="Calibri"/>
          <w:color w:val="000000"/>
          <w:sz w:val="19"/>
          <w:szCs w:val="19"/>
        </w:rPr>
        <w:t xml:space="preserve"> </w:t>
      </w:r>
      <w:r w:rsidRPr="00C6022E">
        <w:rPr>
          <w:rFonts w:ascii="Calibri" w:hAnsi="Calibri" w:cs="Calibri"/>
          <w:color w:val="000000"/>
          <w:sz w:val="19"/>
          <w:szCs w:val="19"/>
        </w:rPr>
        <w:t>I caschi devono essere omologati e devono avere l'adesivo di una delle seguenti specifiche: Snell M2005/SA2005/M2010/SA2010 DOT/ECE22-05/BSI, FIA 8858-2010</w:t>
      </w:r>
      <w:r>
        <w:rPr>
          <w:rFonts w:ascii="Calibri" w:hAnsi="Calibri" w:cs="Calibri"/>
          <w:color w:val="000000"/>
          <w:sz w:val="19"/>
          <w:szCs w:val="19"/>
        </w:rPr>
        <w:t xml:space="preserve">. </w:t>
      </w:r>
      <w:r w:rsidRPr="00C6022E">
        <w:rPr>
          <w:rFonts w:ascii="Calibri" w:hAnsi="Calibri" w:cs="Calibri"/>
          <w:color w:val="000000"/>
          <w:sz w:val="19"/>
          <w:szCs w:val="19"/>
        </w:rPr>
        <w:t>La parte interna ed esterna del casco deve essere priva di difetti (strappi o d</w:t>
      </w:r>
      <w:r>
        <w:rPr>
          <w:rFonts w:ascii="Calibri" w:hAnsi="Calibri" w:cs="Calibri"/>
          <w:color w:val="000000"/>
          <w:sz w:val="19"/>
          <w:szCs w:val="19"/>
        </w:rPr>
        <w:t>anneggiamenti). FLS</w:t>
      </w:r>
      <w:r w:rsidRPr="00C6022E">
        <w:rPr>
          <w:rFonts w:ascii="Calibri" w:hAnsi="Calibri" w:cs="Calibri"/>
          <w:color w:val="000000"/>
          <w:sz w:val="19"/>
          <w:szCs w:val="19"/>
        </w:rPr>
        <w:t xml:space="preserve"> asd raccomanda vivamente che i partecipanti usino caschi specificamente progettati per l'automobilismo.</w:t>
      </w:r>
    </w:p>
    <w:p w14:paraId="1ACEFE6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2020F2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w:t>
      </w:r>
      <w:r w:rsidRPr="00C6022E">
        <w:rPr>
          <w:rFonts w:ascii="Calibri" w:hAnsi="Calibri" w:cs="Calibri"/>
          <w:color w:val="000000"/>
          <w:sz w:val="19"/>
          <w:szCs w:val="19"/>
        </w:rPr>
        <w:t>.3.</w:t>
      </w:r>
      <w:r>
        <w:rPr>
          <w:rFonts w:ascii="Calibri" w:hAnsi="Calibri" w:cs="Calibri"/>
          <w:color w:val="000000"/>
          <w:sz w:val="19"/>
          <w:szCs w:val="19"/>
        </w:rPr>
        <w:t xml:space="preserve"> </w:t>
      </w:r>
      <w:r w:rsidRPr="00C6022E">
        <w:rPr>
          <w:rFonts w:ascii="Calibri" w:hAnsi="Calibri" w:cs="Calibri"/>
          <w:color w:val="000000"/>
          <w:sz w:val="19"/>
          <w:szCs w:val="19"/>
        </w:rPr>
        <w:t xml:space="preserve"> Visiere od occhiali resistenti di protezione degli occhi sono necessari per tutti</w:t>
      </w:r>
      <w:r>
        <w:rPr>
          <w:rFonts w:ascii="Calibri" w:hAnsi="Calibri" w:cs="Calibri"/>
          <w:color w:val="000000"/>
          <w:sz w:val="19"/>
          <w:szCs w:val="19"/>
        </w:rPr>
        <w:t xml:space="preserve"> i concorrenti i cui veicoli sono sprovvisti di vetri</w:t>
      </w:r>
      <w:r w:rsidRPr="00C6022E">
        <w:rPr>
          <w:rFonts w:ascii="Calibri" w:hAnsi="Calibri" w:cs="Calibri"/>
          <w:color w:val="000000"/>
          <w:sz w:val="19"/>
          <w:szCs w:val="19"/>
        </w:rPr>
        <w:t>.</w:t>
      </w:r>
    </w:p>
    <w:p w14:paraId="740B45C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F8170A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w:t>
      </w:r>
      <w:r w:rsidRPr="00C6022E">
        <w:rPr>
          <w:rFonts w:ascii="Calibri" w:hAnsi="Calibri" w:cs="Calibri"/>
          <w:color w:val="000000"/>
          <w:sz w:val="19"/>
          <w:szCs w:val="19"/>
        </w:rPr>
        <w:t>.4.</w:t>
      </w:r>
      <w:r>
        <w:rPr>
          <w:rFonts w:ascii="Calibri" w:hAnsi="Calibri" w:cs="Calibri"/>
          <w:color w:val="000000"/>
          <w:sz w:val="19"/>
          <w:szCs w:val="19"/>
        </w:rPr>
        <w:t xml:space="preserve"> </w:t>
      </w:r>
      <w:r w:rsidRPr="00C6022E">
        <w:rPr>
          <w:rFonts w:ascii="Calibri" w:hAnsi="Calibri" w:cs="Calibri"/>
          <w:color w:val="000000"/>
          <w:sz w:val="19"/>
          <w:szCs w:val="19"/>
        </w:rPr>
        <w:t xml:space="preserve"> Sistemi di ritenuta per il collo (dispositivi Hans) sono altamente raccomandati per tutti i concorrenti. Questi collari dovrebbero</w:t>
      </w:r>
      <w:r>
        <w:rPr>
          <w:rFonts w:ascii="Calibri" w:hAnsi="Calibri" w:cs="Calibri"/>
          <w:color w:val="000000"/>
          <w:sz w:val="19"/>
          <w:szCs w:val="19"/>
        </w:rPr>
        <w:t xml:space="preserve"> fornire un sostegno adeguato e</w:t>
      </w:r>
      <w:r w:rsidRPr="00C6022E">
        <w:rPr>
          <w:rFonts w:ascii="Calibri" w:hAnsi="Calibri" w:cs="Calibri"/>
          <w:color w:val="000000"/>
          <w:sz w:val="19"/>
          <w:szCs w:val="19"/>
        </w:rPr>
        <w:t xml:space="preserve"> avere un rivestimento resistente al fuoco in buono stato o in condizioni pari al nuovo</w:t>
      </w:r>
      <w:r>
        <w:rPr>
          <w:rFonts w:ascii="Calibri" w:hAnsi="Calibri" w:cs="Calibri"/>
          <w:color w:val="000000"/>
          <w:sz w:val="19"/>
          <w:szCs w:val="19"/>
        </w:rPr>
        <w:t>.</w:t>
      </w:r>
    </w:p>
    <w:p w14:paraId="53CBDD3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EF3188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7.5.  Un paio di guanti da lavoro è obbligatorio per ogni membro dell’equipaggio.</w:t>
      </w:r>
    </w:p>
    <w:p w14:paraId="5F016CD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4B9D7A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7.6.  Abbigliamento di ricambio è raccomandato. </w:t>
      </w:r>
    </w:p>
    <w:p w14:paraId="789360E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8F8ACE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       REGOLE E REGOLAMENTO DELL’</w:t>
      </w:r>
      <w:r w:rsidRPr="00C6022E">
        <w:rPr>
          <w:rFonts w:ascii="Calibri" w:hAnsi="Calibri" w:cs="Calibri"/>
          <w:color w:val="000000"/>
          <w:sz w:val="19"/>
          <w:szCs w:val="19"/>
        </w:rPr>
        <w:t xml:space="preserve"> EVENTO </w:t>
      </w:r>
    </w:p>
    <w:p w14:paraId="070EA61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806775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8.1  Il CO</w:t>
      </w:r>
      <w:r w:rsidRPr="00C6022E">
        <w:rPr>
          <w:rFonts w:ascii="Calibri" w:hAnsi="Calibri" w:cs="Calibri"/>
          <w:color w:val="000000"/>
          <w:sz w:val="19"/>
          <w:szCs w:val="19"/>
        </w:rPr>
        <w:t xml:space="preserve"> si riunisce per decidere su questioni riguardo l’infrazione di regole, </w:t>
      </w:r>
      <w:r>
        <w:rPr>
          <w:rFonts w:ascii="Calibri" w:hAnsi="Calibri" w:cs="Calibri"/>
          <w:color w:val="000000"/>
          <w:sz w:val="19"/>
          <w:szCs w:val="19"/>
        </w:rPr>
        <w:t>sportività e condotta durante l</w:t>
      </w:r>
      <w:r w:rsidRPr="00C6022E">
        <w:rPr>
          <w:rFonts w:ascii="Calibri" w:hAnsi="Calibri" w:cs="Calibri"/>
          <w:color w:val="000000"/>
          <w:sz w:val="19"/>
          <w:szCs w:val="19"/>
        </w:rPr>
        <w:t>a manifestazione, soprattutto quelle individuate da</w:t>
      </w:r>
      <w:r>
        <w:rPr>
          <w:rFonts w:ascii="Calibri" w:hAnsi="Calibri" w:cs="Calibri"/>
          <w:color w:val="000000"/>
          <w:sz w:val="19"/>
          <w:szCs w:val="19"/>
        </w:rPr>
        <w:t>gli</w:t>
      </w:r>
      <w:r w:rsidRPr="00C6022E">
        <w:rPr>
          <w:rFonts w:ascii="Calibri" w:hAnsi="Calibri" w:cs="Calibri"/>
          <w:color w:val="000000"/>
          <w:sz w:val="19"/>
          <w:szCs w:val="19"/>
        </w:rPr>
        <w:t xml:space="preserve"> Ufficiali di</w:t>
      </w:r>
      <w:r>
        <w:rPr>
          <w:rFonts w:ascii="Calibri" w:hAnsi="Calibri" w:cs="Calibri"/>
          <w:color w:val="000000"/>
          <w:sz w:val="19"/>
          <w:szCs w:val="19"/>
        </w:rPr>
        <w:t xml:space="preserve"> Gara.</w:t>
      </w:r>
    </w:p>
    <w:p w14:paraId="0B1D9DF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A4230F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8.2.  </w:t>
      </w:r>
      <w:r w:rsidRPr="00C6022E">
        <w:rPr>
          <w:rFonts w:ascii="Calibri" w:hAnsi="Calibri" w:cs="Calibri"/>
          <w:color w:val="000000"/>
          <w:sz w:val="19"/>
          <w:szCs w:val="19"/>
        </w:rPr>
        <w:t>Tutti i concorrenti devono avere compiuto i 18 anni di età per partecipare all’evento. Qualsiasi partecipante che non c</w:t>
      </w:r>
      <w:r>
        <w:rPr>
          <w:rFonts w:ascii="Calibri" w:hAnsi="Calibri" w:cs="Calibri"/>
          <w:color w:val="000000"/>
          <w:sz w:val="19"/>
          <w:szCs w:val="19"/>
        </w:rPr>
        <w:t>ompleti o non firmi il modulo d’iscrizione e i suoi allegati non verrà ammesso alla gara. I moduli d’</w:t>
      </w:r>
      <w:r w:rsidRPr="00C6022E">
        <w:rPr>
          <w:rFonts w:ascii="Calibri" w:hAnsi="Calibri" w:cs="Calibri"/>
          <w:color w:val="000000"/>
          <w:sz w:val="19"/>
          <w:szCs w:val="19"/>
        </w:rPr>
        <w:t xml:space="preserve">iscrizione devono essere firmati di persona in presenza di un ufficiale della </w:t>
      </w:r>
      <w:r>
        <w:rPr>
          <w:rFonts w:ascii="Calibri" w:hAnsi="Calibri" w:cs="Calibri"/>
          <w:color w:val="000000"/>
          <w:sz w:val="19"/>
          <w:szCs w:val="19"/>
        </w:rPr>
        <w:t xml:space="preserve">FLS </w:t>
      </w:r>
      <w:r w:rsidRPr="00C6022E">
        <w:rPr>
          <w:rFonts w:ascii="Calibri" w:hAnsi="Calibri" w:cs="Calibri"/>
          <w:color w:val="000000"/>
          <w:sz w:val="19"/>
          <w:szCs w:val="19"/>
        </w:rPr>
        <w:t>asd. Nessun concorrente può entrare nell’area dell’evento, area prove o ricevere la mappa ufficiale dell’evento prima di aver f</w:t>
      </w:r>
      <w:r>
        <w:rPr>
          <w:rFonts w:ascii="Calibri" w:hAnsi="Calibri" w:cs="Calibri"/>
          <w:color w:val="000000"/>
          <w:sz w:val="19"/>
          <w:szCs w:val="19"/>
        </w:rPr>
        <w:t>irmato il modulo d’iscrizione e</w:t>
      </w:r>
      <w:r w:rsidRPr="00C6022E">
        <w:rPr>
          <w:rFonts w:ascii="Calibri" w:hAnsi="Calibri" w:cs="Calibri"/>
          <w:color w:val="000000"/>
          <w:sz w:val="19"/>
          <w:szCs w:val="19"/>
        </w:rPr>
        <w:t xml:space="preserve"> i suoi allegati. Il concorrente deve aver sottoscritto tutte le richieste della </w:t>
      </w:r>
      <w:r>
        <w:rPr>
          <w:rFonts w:ascii="Calibri" w:hAnsi="Calibri" w:cs="Calibri"/>
          <w:color w:val="000000"/>
          <w:sz w:val="19"/>
          <w:szCs w:val="19"/>
        </w:rPr>
        <w:t xml:space="preserve">FLS </w:t>
      </w:r>
      <w:r w:rsidRPr="00C6022E">
        <w:rPr>
          <w:rFonts w:ascii="Calibri" w:hAnsi="Calibri" w:cs="Calibri"/>
          <w:color w:val="000000"/>
          <w:sz w:val="19"/>
          <w:szCs w:val="19"/>
        </w:rPr>
        <w:t>asd. Nessuna persona può firmare i moduli di iscrizione ed i suo</w:t>
      </w:r>
      <w:r>
        <w:rPr>
          <w:rFonts w:ascii="Calibri" w:hAnsi="Calibri" w:cs="Calibri"/>
          <w:color w:val="000000"/>
          <w:sz w:val="19"/>
          <w:szCs w:val="19"/>
        </w:rPr>
        <w:t>i allegati per un’altra persona, nemmeno se provvista di delega scritta.</w:t>
      </w:r>
      <w:r w:rsidRPr="00C6022E">
        <w:rPr>
          <w:rFonts w:ascii="Calibri" w:hAnsi="Calibri" w:cs="Calibri"/>
          <w:color w:val="000000"/>
          <w:sz w:val="19"/>
          <w:szCs w:val="19"/>
        </w:rPr>
        <w:t xml:space="preserve"> Qualsiasi con</w:t>
      </w:r>
      <w:r>
        <w:rPr>
          <w:rFonts w:ascii="Calibri" w:hAnsi="Calibri" w:cs="Calibri"/>
          <w:color w:val="000000"/>
          <w:sz w:val="19"/>
          <w:szCs w:val="19"/>
        </w:rPr>
        <w:t>corrente che avesse un modulo d’</w:t>
      </w:r>
      <w:r w:rsidRPr="00C6022E">
        <w:rPr>
          <w:rFonts w:ascii="Calibri" w:hAnsi="Calibri" w:cs="Calibri"/>
          <w:color w:val="000000"/>
          <w:sz w:val="19"/>
          <w:szCs w:val="19"/>
        </w:rPr>
        <w:t>iscrizione con una firma fa</w:t>
      </w:r>
      <w:r>
        <w:rPr>
          <w:rFonts w:ascii="Calibri" w:hAnsi="Calibri" w:cs="Calibri"/>
          <w:color w:val="000000"/>
          <w:sz w:val="19"/>
          <w:szCs w:val="19"/>
        </w:rPr>
        <w:t>lsificata sarà squalificato,</w:t>
      </w:r>
      <w:r w:rsidRPr="00C6022E">
        <w:rPr>
          <w:rFonts w:ascii="Calibri" w:hAnsi="Calibri" w:cs="Calibri"/>
          <w:color w:val="000000"/>
          <w:sz w:val="19"/>
          <w:szCs w:val="19"/>
        </w:rPr>
        <w:t xml:space="preserve"> inoltre può essere sospeso per futuri eventi</w:t>
      </w:r>
      <w:r>
        <w:rPr>
          <w:rFonts w:ascii="Calibri" w:hAnsi="Calibri" w:cs="Calibri"/>
          <w:color w:val="000000"/>
          <w:sz w:val="19"/>
          <w:szCs w:val="19"/>
        </w:rPr>
        <w:t xml:space="preserve"> organizzati da FLS asd</w:t>
      </w:r>
      <w:r w:rsidRPr="00C6022E">
        <w:rPr>
          <w:rFonts w:ascii="Calibri" w:hAnsi="Calibri" w:cs="Calibri"/>
          <w:color w:val="000000"/>
          <w:sz w:val="19"/>
          <w:szCs w:val="19"/>
        </w:rPr>
        <w:t xml:space="preserve">. </w:t>
      </w:r>
    </w:p>
    <w:p w14:paraId="285DA04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Tutti i piloti dovranno avere una </w:t>
      </w:r>
      <w:r>
        <w:rPr>
          <w:rFonts w:ascii="Calibri" w:hAnsi="Calibri" w:cs="Calibri"/>
          <w:color w:val="000000"/>
          <w:sz w:val="19"/>
          <w:szCs w:val="19"/>
        </w:rPr>
        <w:t xml:space="preserve">patente di guida in formato europeo o </w:t>
      </w:r>
      <w:r w:rsidRPr="00C6022E">
        <w:rPr>
          <w:rFonts w:ascii="Calibri" w:hAnsi="Calibri" w:cs="Calibri"/>
          <w:color w:val="000000"/>
          <w:sz w:val="19"/>
          <w:szCs w:val="19"/>
        </w:rPr>
        <w:t>internazionale</w:t>
      </w:r>
      <w:r>
        <w:rPr>
          <w:rFonts w:ascii="Calibri" w:hAnsi="Calibri" w:cs="Calibri"/>
          <w:color w:val="000000"/>
          <w:sz w:val="19"/>
          <w:szCs w:val="19"/>
        </w:rPr>
        <w:t>, di categoria “B” o superiore</w:t>
      </w:r>
      <w:r w:rsidRPr="00C6022E">
        <w:rPr>
          <w:rFonts w:ascii="Calibri" w:hAnsi="Calibri" w:cs="Calibri"/>
          <w:color w:val="000000"/>
          <w:sz w:val="19"/>
          <w:szCs w:val="19"/>
        </w:rPr>
        <w:t xml:space="preserve"> ricon</w:t>
      </w:r>
      <w:r>
        <w:rPr>
          <w:rFonts w:ascii="Calibri" w:hAnsi="Calibri" w:cs="Calibri"/>
          <w:color w:val="000000"/>
          <w:sz w:val="19"/>
          <w:szCs w:val="19"/>
        </w:rPr>
        <w:t xml:space="preserve">osciuta, in corso di validità </w:t>
      </w:r>
      <w:r w:rsidRPr="00C6022E">
        <w:rPr>
          <w:rFonts w:ascii="Calibri" w:hAnsi="Calibri" w:cs="Calibri"/>
          <w:color w:val="000000"/>
          <w:sz w:val="19"/>
          <w:szCs w:val="19"/>
        </w:rPr>
        <w:t>e dovrà essere pr</w:t>
      </w:r>
      <w:r>
        <w:rPr>
          <w:rFonts w:ascii="Calibri" w:hAnsi="Calibri" w:cs="Calibri"/>
          <w:color w:val="000000"/>
          <w:sz w:val="19"/>
          <w:szCs w:val="19"/>
        </w:rPr>
        <w:t>esentata alle verifiche</w:t>
      </w:r>
      <w:r w:rsidRPr="00C6022E">
        <w:rPr>
          <w:rFonts w:ascii="Calibri" w:hAnsi="Calibri" w:cs="Calibri"/>
          <w:color w:val="000000"/>
          <w:sz w:val="19"/>
          <w:szCs w:val="19"/>
        </w:rPr>
        <w:t>. Entrambi i membri del</w:t>
      </w:r>
      <w:r>
        <w:rPr>
          <w:rFonts w:ascii="Calibri" w:hAnsi="Calibri" w:cs="Calibri"/>
          <w:color w:val="000000"/>
          <w:sz w:val="19"/>
          <w:szCs w:val="19"/>
        </w:rPr>
        <w:t>l’</w:t>
      </w:r>
      <w:r w:rsidRPr="00C6022E">
        <w:rPr>
          <w:rFonts w:ascii="Calibri" w:hAnsi="Calibri" w:cs="Calibri"/>
          <w:color w:val="000000"/>
          <w:sz w:val="19"/>
          <w:szCs w:val="19"/>
        </w:rPr>
        <w:t>equipaggio (pilota e co-pilota) dovranno pre</w:t>
      </w:r>
      <w:r>
        <w:rPr>
          <w:rFonts w:ascii="Calibri" w:hAnsi="Calibri" w:cs="Calibri"/>
          <w:color w:val="000000"/>
          <w:sz w:val="19"/>
          <w:szCs w:val="19"/>
        </w:rPr>
        <w:t xml:space="preserve">sentarsi alle verifiche </w:t>
      </w:r>
      <w:r w:rsidRPr="00C6022E">
        <w:rPr>
          <w:rFonts w:ascii="Calibri" w:hAnsi="Calibri" w:cs="Calibri"/>
          <w:color w:val="000000"/>
          <w:sz w:val="19"/>
          <w:szCs w:val="19"/>
        </w:rPr>
        <w:t>provvisti di certificato medico di sana e robusta costituzione per attività sportiva</w:t>
      </w:r>
      <w:r>
        <w:rPr>
          <w:rFonts w:ascii="Calibri" w:hAnsi="Calibri" w:cs="Calibri"/>
          <w:color w:val="000000"/>
          <w:sz w:val="19"/>
          <w:szCs w:val="19"/>
        </w:rPr>
        <w:t>.</w:t>
      </w:r>
    </w:p>
    <w:p w14:paraId="2ADB1CF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Tutti i concorrenti devono avere un’assicurazione per danni verso terzi.</w:t>
      </w:r>
      <w:r w:rsidRPr="006A7071">
        <w:rPr>
          <w:rFonts w:ascii="Calibri" w:hAnsi="Calibri" w:cs="Calibri"/>
          <w:color w:val="000000"/>
          <w:sz w:val="19"/>
          <w:szCs w:val="19"/>
        </w:rPr>
        <w:t xml:space="preserve"> </w:t>
      </w:r>
      <w:r>
        <w:rPr>
          <w:rFonts w:ascii="Calibri" w:hAnsi="Calibri" w:cs="Calibri"/>
          <w:color w:val="000000"/>
          <w:sz w:val="19"/>
          <w:szCs w:val="19"/>
        </w:rPr>
        <w:t>Nessun concorrente può essere iscritto</w:t>
      </w:r>
      <w:r w:rsidRPr="00C6022E">
        <w:rPr>
          <w:rFonts w:ascii="Calibri" w:hAnsi="Calibri" w:cs="Calibri"/>
          <w:color w:val="000000"/>
          <w:sz w:val="19"/>
          <w:szCs w:val="19"/>
        </w:rPr>
        <w:t xml:space="preserve"> come conduttore per più d</w:t>
      </w:r>
      <w:r>
        <w:rPr>
          <w:rFonts w:ascii="Calibri" w:hAnsi="Calibri" w:cs="Calibri"/>
          <w:color w:val="000000"/>
          <w:sz w:val="19"/>
          <w:szCs w:val="19"/>
        </w:rPr>
        <w:t>i un veicolo</w:t>
      </w:r>
      <w:r w:rsidRPr="00C6022E">
        <w:rPr>
          <w:rFonts w:ascii="Calibri" w:hAnsi="Calibri" w:cs="Calibri"/>
          <w:color w:val="000000"/>
          <w:sz w:val="19"/>
          <w:szCs w:val="19"/>
        </w:rPr>
        <w:t xml:space="preserve">. </w:t>
      </w:r>
      <w:r>
        <w:rPr>
          <w:rFonts w:ascii="Calibri" w:hAnsi="Calibri" w:cs="Calibri"/>
          <w:color w:val="000000"/>
          <w:sz w:val="19"/>
          <w:szCs w:val="19"/>
        </w:rPr>
        <w:t>I concorrenti</w:t>
      </w:r>
      <w:r w:rsidRPr="00C6022E">
        <w:rPr>
          <w:rFonts w:ascii="Calibri" w:hAnsi="Calibri" w:cs="Calibri"/>
          <w:color w:val="000000"/>
          <w:sz w:val="19"/>
          <w:szCs w:val="19"/>
        </w:rPr>
        <w:t xml:space="preserve"> </w:t>
      </w:r>
      <w:r>
        <w:rPr>
          <w:rFonts w:ascii="Calibri" w:hAnsi="Calibri" w:cs="Calibri"/>
          <w:color w:val="000000"/>
          <w:sz w:val="19"/>
          <w:szCs w:val="19"/>
        </w:rPr>
        <w:t>formanti il team non possono essere cambiati, con la sola eccezione per</w:t>
      </w:r>
      <w:r w:rsidRPr="00C6022E">
        <w:rPr>
          <w:rFonts w:ascii="Calibri" w:hAnsi="Calibri" w:cs="Calibri"/>
          <w:color w:val="000000"/>
          <w:sz w:val="19"/>
          <w:szCs w:val="19"/>
        </w:rPr>
        <w:t xml:space="preserve"> </w:t>
      </w:r>
      <w:r>
        <w:rPr>
          <w:rFonts w:ascii="Calibri" w:hAnsi="Calibri" w:cs="Calibri"/>
          <w:color w:val="000000"/>
          <w:sz w:val="19"/>
          <w:szCs w:val="19"/>
        </w:rPr>
        <w:t>il co-pilota che può essere sostituito con un altro concorrente già iscritto all’evento.</w:t>
      </w:r>
    </w:p>
    <w:p w14:paraId="32F1E5C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509AF4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8.3</w:t>
      </w:r>
      <w:r w:rsidRPr="00C6022E">
        <w:rPr>
          <w:rFonts w:ascii="Calibri" w:hAnsi="Calibri" w:cs="Calibri"/>
          <w:color w:val="000000"/>
          <w:sz w:val="19"/>
          <w:szCs w:val="19"/>
        </w:rPr>
        <w:t>.</w:t>
      </w:r>
      <w:r>
        <w:rPr>
          <w:rFonts w:ascii="Calibri" w:hAnsi="Calibri" w:cs="Calibri"/>
          <w:color w:val="000000"/>
          <w:sz w:val="19"/>
          <w:szCs w:val="19"/>
        </w:rPr>
        <w:t xml:space="preserve"> </w:t>
      </w:r>
      <w:r w:rsidRPr="00C6022E">
        <w:rPr>
          <w:rFonts w:ascii="Calibri" w:hAnsi="Calibri" w:cs="Calibri"/>
          <w:color w:val="000000"/>
          <w:sz w:val="19"/>
          <w:szCs w:val="19"/>
        </w:rPr>
        <w:t xml:space="preserve"> Condizioni speciali di iscrizione possono essere consentite previa approvazione della </w:t>
      </w:r>
      <w:r>
        <w:rPr>
          <w:rFonts w:ascii="Calibri" w:hAnsi="Calibri" w:cs="Calibri"/>
          <w:color w:val="000000"/>
          <w:sz w:val="19"/>
          <w:szCs w:val="19"/>
        </w:rPr>
        <w:t xml:space="preserve">FLS </w:t>
      </w:r>
      <w:r w:rsidRPr="00C6022E">
        <w:rPr>
          <w:rFonts w:ascii="Calibri" w:hAnsi="Calibri" w:cs="Calibri"/>
          <w:color w:val="000000"/>
          <w:sz w:val="19"/>
          <w:szCs w:val="19"/>
        </w:rPr>
        <w:t>asd.</w:t>
      </w:r>
    </w:p>
    <w:p w14:paraId="5F97284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4F085E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8.4.</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Un numero di gara</w:t>
      </w:r>
      <w:r>
        <w:rPr>
          <w:rFonts w:ascii="Calibri" w:hAnsi="Calibri" w:cs="Calibri"/>
          <w:color w:val="000000"/>
          <w:sz w:val="19"/>
          <w:szCs w:val="19"/>
        </w:rPr>
        <w:t xml:space="preserve"> viene assegnato ad ogni team, questi deve iniziare e terminare l’evento con il</w:t>
      </w:r>
      <w:r w:rsidRPr="00C6022E">
        <w:rPr>
          <w:rFonts w:ascii="Calibri" w:hAnsi="Calibri" w:cs="Calibri"/>
          <w:color w:val="000000"/>
          <w:sz w:val="19"/>
          <w:szCs w:val="19"/>
        </w:rPr>
        <w:t xml:space="preserve"> veicolo che porta il suo numero assegnato. </w:t>
      </w:r>
      <w:r>
        <w:rPr>
          <w:rFonts w:ascii="Calibri" w:hAnsi="Calibri" w:cs="Calibri"/>
          <w:color w:val="000000"/>
          <w:sz w:val="19"/>
          <w:szCs w:val="19"/>
        </w:rPr>
        <w:t>Il veicolo</w:t>
      </w:r>
      <w:r w:rsidRPr="00C6022E">
        <w:rPr>
          <w:rFonts w:ascii="Calibri" w:hAnsi="Calibri" w:cs="Calibri"/>
          <w:color w:val="000000"/>
          <w:sz w:val="19"/>
          <w:szCs w:val="19"/>
        </w:rPr>
        <w:t xml:space="preserve"> in uso </w:t>
      </w:r>
      <w:r>
        <w:rPr>
          <w:rFonts w:ascii="Calibri" w:hAnsi="Calibri" w:cs="Calibri"/>
          <w:color w:val="000000"/>
          <w:sz w:val="19"/>
          <w:szCs w:val="19"/>
        </w:rPr>
        <w:t xml:space="preserve">non </w:t>
      </w:r>
      <w:r w:rsidRPr="00C6022E">
        <w:rPr>
          <w:rFonts w:ascii="Calibri" w:hAnsi="Calibri" w:cs="Calibri"/>
          <w:color w:val="000000"/>
          <w:sz w:val="19"/>
          <w:szCs w:val="19"/>
        </w:rPr>
        <w:t>può essere modifi</w:t>
      </w:r>
      <w:r>
        <w:rPr>
          <w:rFonts w:ascii="Calibri" w:hAnsi="Calibri" w:cs="Calibri"/>
          <w:color w:val="000000"/>
          <w:sz w:val="19"/>
          <w:szCs w:val="19"/>
        </w:rPr>
        <w:t xml:space="preserve">cato, migliorato o sostituito. </w:t>
      </w:r>
    </w:p>
    <w:p w14:paraId="5A4CE60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321537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8.5.  Tutti i concorrenti</w:t>
      </w:r>
      <w:r w:rsidRPr="00C6022E">
        <w:rPr>
          <w:rFonts w:ascii="Calibri" w:hAnsi="Calibri" w:cs="Calibri"/>
          <w:color w:val="000000"/>
          <w:sz w:val="19"/>
          <w:szCs w:val="19"/>
        </w:rPr>
        <w:t xml:space="preserve"> devono parteci</w:t>
      </w:r>
      <w:r>
        <w:rPr>
          <w:rFonts w:ascii="Calibri" w:hAnsi="Calibri" w:cs="Calibri"/>
          <w:color w:val="000000"/>
          <w:sz w:val="19"/>
          <w:szCs w:val="19"/>
        </w:rPr>
        <w:t>pare a tutti i briefing</w:t>
      </w:r>
      <w:r w:rsidRPr="00C6022E">
        <w:rPr>
          <w:rFonts w:ascii="Calibri" w:hAnsi="Calibri" w:cs="Calibri"/>
          <w:color w:val="000000"/>
          <w:sz w:val="19"/>
          <w:szCs w:val="19"/>
        </w:rPr>
        <w:t xml:space="preserve">. La mancata partecipazione può comportare penalizzazioni, negazione alla partenza </w:t>
      </w:r>
      <w:r>
        <w:rPr>
          <w:rFonts w:ascii="Calibri" w:hAnsi="Calibri" w:cs="Calibri"/>
          <w:color w:val="000000"/>
          <w:sz w:val="19"/>
          <w:szCs w:val="19"/>
        </w:rPr>
        <w:t>a una o più prove,</w:t>
      </w:r>
      <w:r w:rsidRPr="00C6022E">
        <w:rPr>
          <w:rFonts w:ascii="Calibri" w:hAnsi="Calibri" w:cs="Calibri"/>
          <w:color w:val="000000"/>
          <w:sz w:val="19"/>
          <w:szCs w:val="19"/>
        </w:rPr>
        <w:t xml:space="preserve"> </w:t>
      </w:r>
      <w:r>
        <w:rPr>
          <w:rFonts w:ascii="Calibri" w:hAnsi="Calibri" w:cs="Calibri"/>
          <w:color w:val="000000"/>
          <w:sz w:val="19"/>
          <w:szCs w:val="19"/>
        </w:rPr>
        <w:t xml:space="preserve">o la </w:t>
      </w:r>
      <w:r w:rsidRPr="00C6022E">
        <w:rPr>
          <w:rFonts w:ascii="Calibri" w:hAnsi="Calibri" w:cs="Calibri"/>
          <w:color w:val="000000"/>
          <w:sz w:val="19"/>
          <w:szCs w:val="19"/>
        </w:rPr>
        <w:t>squalifica. Registri firmati o altri metodi di verifica potrebbero esser</w:t>
      </w:r>
      <w:r>
        <w:rPr>
          <w:rFonts w:ascii="Calibri" w:hAnsi="Calibri" w:cs="Calibri"/>
          <w:color w:val="000000"/>
          <w:sz w:val="19"/>
          <w:szCs w:val="19"/>
        </w:rPr>
        <w:t>e utilizzati ai briefing</w:t>
      </w:r>
      <w:r w:rsidRPr="00C6022E">
        <w:rPr>
          <w:rFonts w:ascii="Calibri" w:hAnsi="Calibri" w:cs="Calibri"/>
          <w:color w:val="000000"/>
          <w:sz w:val="19"/>
          <w:szCs w:val="19"/>
        </w:rPr>
        <w:t xml:space="preserve">. </w:t>
      </w:r>
    </w:p>
    <w:p w14:paraId="408CBE0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263B1D1"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w:t>
      </w:r>
      <w:r w:rsidRPr="00C6022E">
        <w:rPr>
          <w:rFonts w:ascii="Calibri" w:hAnsi="Calibri" w:cs="Calibri"/>
          <w:color w:val="000000"/>
          <w:sz w:val="19"/>
          <w:szCs w:val="19"/>
        </w:rPr>
        <w:t>.</w:t>
      </w:r>
      <w:r>
        <w:rPr>
          <w:rFonts w:ascii="Calibri" w:hAnsi="Calibri" w:cs="Calibri"/>
          <w:color w:val="000000"/>
          <w:sz w:val="19"/>
          <w:szCs w:val="19"/>
        </w:rPr>
        <w:t>6</w:t>
      </w:r>
      <w:r w:rsidRPr="00C6022E">
        <w:rPr>
          <w:rFonts w:ascii="Calibri" w:hAnsi="Calibri" w:cs="Calibri"/>
          <w:color w:val="000000"/>
          <w:sz w:val="19"/>
          <w:szCs w:val="19"/>
        </w:rPr>
        <w:t xml:space="preserve">. </w:t>
      </w:r>
      <w:r>
        <w:rPr>
          <w:rFonts w:ascii="Calibri" w:hAnsi="Calibri" w:cs="Calibri"/>
          <w:color w:val="000000"/>
          <w:sz w:val="19"/>
          <w:szCs w:val="19"/>
        </w:rPr>
        <w:t xml:space="preserve"> La c</w:t>
      </w:r>
      <w:r w:rsidRPr="00C6022E">
        <w:rPr>
          <w:rFonts w:ascii="Calibri" w:hAnsi="Calibri" w:cs="Calibri"/>
          <w:color w:val="000000"/>
          <w:sz w:val="19"/>
          <w:szCs w:val="19"/>
        </w:rPr>
        <w:t>ondotta scorretta nei conf</w:t>
      </w:r>
      <w:r>
        <w:rPr>
          <w:rFonts w:ascii="Calibri" w:hAnsi="Calibri" w:cs="Calibri"/>
          <w:color w:val="000000"/>
          <w:sz w:val="19"/>
          <w:szCs w:val="19"/>
        </w:rPr>
        <w:t>ronti di un ufficiale di gara prevede una penalizzazione, un’ammenda da 100,00 euro a</w:t>
      </w:r>
    </w:p>
    <w:p w14:paraId="75A9887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500,00 euro, la s</w:t>
      </w:r>
      <w:r w:rsidRPr="00C6022E">
        <w:rPr>
          <w:rFonts w:ascii="Calibri" w:hAnsi="Calibri" w:cs="Calibri"/>
          <w:color w:val="000000"/>
          <w:sz w:val="19"/>
          <w:szCs w:val="19"/>
        </w:rPr>
        <w:t>qualifica</w:t>
      </w:r>
      <w:r>
        <w:rPr>
          <w:rFonts w:ascii="Calibri" w:hAnsi="Calibri" w:cs="Calibri"/>
          <w:color w:val="000000"/>
          <w:sz w:val="19"/>
          <w:szCs w:val="19"/>
        </w:rPr>
        <w:t>, o la combinazione di più dei suddetti provvedimenti</w:t>
      </w:r>
      <w:r w:rsidRPr="00C6022E">
        <w:rPr>
          <w:rFonts w:ascii="Calibri" w:hAnsi="Calibri" w:cs="Calibri"/>
          <w:color w:val="000000"/>
          <w:sz w:val="19"/>
          <w:szCs w:val="19"/>
        </w:rPr>
        <w:t xml:space="preserve">. </w:t>
      </w:r>
    </w:p>
    <w:p w14:paraId="03E66DC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A0ECFC0"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8.7.  </w:t>
      </w:r>
      <w:r w:rsidRPr="003D402A">
        <w:rPr>
          <w:rFonts w:ascii="Calibri" w:hAnsi="Calibri" w:cs="Calibri"/>
          <w:color w:val="000000"/>
          <w:sz w:val="19"/>
          <w:szCs w:val="19"/>
        </w:rPr>
        <w:t xml:space="preserve"> </w:t>
      </w:r>
      <w:r>
        <w:rPr>
          <w:rFonts w:ascii="Calibri" w:hAnsi="Calibri" w:cs="Calibri"/>
          <w:color w:val="000000"/>
          <w:sz w:val="19"/>
          <w:szCs w:val="19"/>
        </w:rPr>
        <w:t>Qualsiasi partecipante all’</w:t>
      </w:r>
      <w:r w:rsidRPr="00C6022E">
        <w:rPr>
          <w:rFonts w:ascii="Calibri" w:hAnsi="Calibri" w:cs="Calibri"/>
          <w:color w:val="000000"/>
          <w:sz w:val="19"/>
          <w:szCs w:val="19"/>
        </w:rPr>
        <w:t>e</w:t>
      </w:r>
      <w:r>
        <w:rPr>
          <w:rFonts w:ascii="Calibri" w:hAnsi="Calibri" w:cs="Calibri"/>
          <w:color w:val="000000"/>
          <w:sz w:val="19"/>
          <w:szCs w:val="19"/>
        </w:rPr>
        <w:t>vento</w:t>
      </w:r>
      <w:r w:rsidRPr="00C6022E">
        <w:rPr>
          <w:rFonts w:ascii="Calibri" w:hAnsi="Calibri" w:cs="Calibri"/>
          <w:color w:val="000000"/>
          <w:sz w:val="19"/>
          <w:szCs w:val="19"/>
        </w:rPr>
        <w:t xml:space="preserve">, staff evento, volontario, spettatore o altro tipo di partecipante all’evento che utilizza un linguaggio improprio, offese verbali e/o abuso fisico o altro tipo di offese, assillante o molesto o con comportamento umiliante, può essere immediatamente soggetto </w:t>
      </w:r>
      <w:r>
        <w:rPr>
          <w:rFonts w:ascii="Calibri" w:hAnsi="Calibri" w:cs="Calibri"/>
          <w:color w:val="000000"/>
          <w:sz w:val="19"/>
          <w:szCs w:val="19"/>
        </w:rPr>
        <w:t>a squalifica o denunciato al CO. Il CO</w:t>
      </w:r>
      <w:r w:rsidRPr="00C6022E">
        <w:rPr>
          <w:rFonts w:ascii="Calibri" w:hAnsi="Calibri" w:cs="Calibri"/>
          <w:color w:val="000000"/>
          <w:sz w:val="19"/>
          <w:szCs w:val="19"/>
        </w:rPr>
        <w:t xml:space="preserve"> prenderà </w:t>
      </w:r>
      <w:r>
        <w:rPr>
          <w:rFonts w:ascii="Calibri" w:hAnsi="Calibri" w:cs="Calibri"/>
          <w:color w:val="000000"/>
          <w:sz w:val="19"/>
          <w:szCs w:val="19"/>
        </w:rPr>
        <w:t>le dovute misure per il corretto svolgimento della gara.</w:t>
      </w:r>
      <w:r w:rsidRPr="00C6022E">
        <w:rPr>
          <w:rFonts w:ascii="Calibri" w:hAnsi="Calibri" w:cs="Calibri"/>
          <w:color w:val="000000"/>
          <w:sz w:val="19"/>
          <w:szCs w:val="19"/>
        </w:rPr>
        <w:t xml:space="preserve"> I concorrenti sono responsabili per il comportamento di tutti i partecipanti a loro segu</w:t>
      </w:r>
      <w:r>
        <w:rPr>
          <w:rFonts w:ascii="Calibri" w:hAnsi="Calibri" w:cs="Calibri"/>
          <w:color w:val="000000"/>
          <w:sz w:val="19"/>
          <w:szCs w:val="19"/>
        </w:rPr>
        <w:t>ito incluso ma non limitato a: i</w:t>
      </w:r>
      <w:r w:rsidRPr="00C6022E">
        <w:rPr>
          <w:rFonts w:ascii="Calibri" w:hAnsi="Calibri" w:cs="Calibri"/>
          <w:color w:val="000000"/>
          <w:sz w:val="19"/>
          <w:szCs w:val="19"/>
        </w:rPr>
        <w:t>l suo personale di assistenza, il suo personale di supporto e sponsor. Atti di abuso fisico o verbale sarann</w:t>
      </w:r>
      <w:r>
        <w:rPr>
          <w:rFonts w:ascii="Calibri" w:hAnsi="Calibri" w:cs="Calibri"/>
          <w:color w:val="000000"/>
          <w:sz w:val="19"/>
          <w:szCs w:val="19"/>
        </w:rPr>
        <w:t>o riportati alle autorità</w:t>
      </w:r>
      <w:r w:rsidRPr="00C6022E">
        <w:rPr>
          <w:rFonts w:ascii="Calibri" w:hAnsi="Calibri" w:cs="Calibri"/>
          <w:color w:val="000000"/>
          <w:sz w:val="19"/>
          <w:szCs w:val="19"/>
        </w:rPr>
        <w:t xml:space="preserve"> competenti che prenderanno i provvedimenti necessari.</w:t>
      </w:r>
    </w:p>
    <w:p w14:paraId="6544CBC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6B6B6B"/>
          <w:sz w:val="13"/>
          <w:szCs w:val="13"/>
        </w:rPr>
      </w:pPr>
      <w:r>
        <w:rPr>
          <w:rFonts w:ascii="Calibri" w:hAnsi="Calibri" w:cs="Calibri"/>
          <w:color w:val="000000"/>
          <w:sz w:val="19"/>
          <w:szCs w:val="19"/>
        </w:rPr>
        <w:t xml:space="preserve"> Una c</w:t>
      </w:r>
      <w:r w:rsidRPr="00C6022E">
        <w:rPr>
          <w:rFonts w:ascii="Calibri" w:hAnsi="Calibri" w:cs="Calibri"/>
          <w:color w:val="000000"/>
          <w:sz w:val="19"/>
          <w:szCs w:val="19"/>
        </w:rPr>
        <w:t>ondotta antisportiva nelle aree assistenza, sul percorso, prima durante</w:t>
      </w:r>
      <w:r>
        <w:rPr>
          <w:rFonts w:ascii="Calibri" w:hAnsi="Calibri" w:cs="Calibri"/>
          <w:color w:val="000000"/>
          <w:sz w:val="19"/>
          <w:szCs w:val="19"/>
        </w:rPr>
        <w:t xml:space="preserve"> e dopo l’evento,</w:t>
      </w:r>
      <w:r w:rsidRPr="00C6022E">
        <w:rPr>
          <w:rFonts w:ascii="Calibri" w:hAnsi="Calibri" w:cs="Calibri"/>
          <w:color w:val="000000"/>
          <w:sz w:val="19"/>
          <w:szCs w:val="19"/>
        </w:rPr>
        <w:t xml:space="preserve"> può essere punita con la squalifica nei confronti del concorrente.</w:t>
      </w:r>
    </w:p>
    <w:p w14:paraId="1B4A284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6F8BC6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F5FCE1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8.8</w:t>
      </w:r>
      <w:r w:rsidRPr="00C6022E">
        <w:rPr>
          <w:rFonts w:ascii="Calibri" w:hAnsi="Calibri" w:cs="Calibri"/>
          <w:color w:val="000000"/>
          <w:sz w:val="19"/>
          <w:szCs w:val="19"/>
        </w:rPr>
        <w:t>.</w:t>
      </w:r>
      <w:r>
        <w:rPr>
          <w:rFonts w:ascii="Calibri" w:hAnsi="Calibri" w:cs="Calibri"/>
          <w:color w:val="000000"/>
          <w:sz w:val="19"/>
          <w:szCs w:val="19"/>
        </w:rPr>
        <w:t xml:space="preserve">  L’assunzione di sostanze</w:t>
      </w:r>
      <w:r w:rsidRPr="00C6022E">
        <w:rPr>
          <w:rFonts w:ascii="Calibri" w:hAnsi="Calibri" w:cs="Calibri"/>
          <w:color w:val="000000"/>
          <w:sz w:val="19"/>
          <w:szCs w:val="19"/>
        </w:rPr>
        <w:t xml:space="preserve"> </w:t>
      </w:r>
      <w:r>
        <w:rPr>
          <w:rFonts w:ascii="Calibri" w:hAnsi="Calibri" w:cs="Calibri"/>
          <w:color w:val="000000"/>
          <w:sz w:val="19"/>
          <w:szCs w:val="19"/>
        </w:rPr>
        <w:t xml:space="preserve">che alterano le capacità psico-fisiche durante tutto l’evento, incluse iscrizione e premiazioni finali, </w:t>
      </w:r>
      <w:r w:rsidRPr="00C6022E">
        <w:rPr>
          <w:rFonts w:ascii="Calibri" w:hAnsi="Calibri" w:cs="Calibri"/>
          <w:color w:val="000000"/>
          <w:sz w:val="19"/>
          <w:szCs w:val="19"/>
        </w:rPr>
        <w:t>è severamente proibito. Ogni partecipante ch</w:t>
      </w:r>
      <w:r>
        <w:rPr>
          <w:rFonts w:ascii="Calibri" w:hAnsi="Calibri" w:cs="Calibri"/>
          <w:color w:val="000000"/>
          <w:sz w:val="19"/>
          <w:szCs w:val="19"/>
        </w:rPr>
        <w:t>e manifesta evidentemente di</w:t>
      </w:r>
      <w:r w:rsidRPr="00C6022E">
        <w:rPr>
          <w:rFonts w:ascii="Calibri" w:hAnsi="Calibri" w:cs="Calibri"/>
          <w:color w:val="000000"/>
          <w:sz w:val="19"/>
          <w:szCs w:val="19"/>
        </w:rPr>
        <w:t xml:space="preserve"> </w:t>
      </w:r>
      <w:r>
        <w:rPr>
          <w:rFonts w:ascii="Calibri" w:hAnsi="Calibri" w:cs="Calibri"/>
          <w:color w:val="000000"/>
          <w:sz w:val="19"/>
          <w:szCs w:val="19"/>
        </w:rPr>
        <w:t xml:space="preserve">aver </w:t>
      </w:r>
      <w:r w:rsidRPr="00C6022E">
        <w:rPr>
          <w:rFonts w:ascii="Calibri" w:hAnsi="Calibri" w:cs="Calibri"/>
          <w:color w:val="000000"/>
          <w:sz w:val="19"/>
          <w:szCs w:val="19"/>
        </w:rPr>
        <w:t xml:space="preserve">assunto </w:t>
      </w:r>
      <w:r>
        <w:rPr>
          <w:rFonts w:ascii="Calibri" w:hAnsi="Calibri" w:cs="Calibri"/>
          <w:color w:val="000000"/>
          <w:sz w:val="19"/>
          <w:szCs w:val="19"/>
        </w:rPr>
        <w:t xml:space="preserve">delle </w:t>
      </w:r>
      <w:r w:rsidRPr="00C6022E">
        <w:rPr>
          <w:rFonts w:ascii="Calibri" w:hAnsi="Calibri" w:cs="Calibri"/>
          <w:color w:val="000000"/>
          <w:sz w:val="19"/>
          <w:szCs w:val="19"/>
        </w:rPr>
        <w:t>sostanze sopra descritte sarà immediatamente squalificato e sospeso da futu</w:t>
      </w:r>
      <w:r>
        <w:rPr>
          <w:rFonts w:ascii="Calibri" w:hAnsi="Calibri" w:cs="Calibri"/>
          <w:color w:val="000000"/>
          <w:sz w:val="19"/>
          <w:szCs w:val="19"/>
        </w:rPr>
        <w:t>ri eventi della FLS</w:t>
      </w:r>
      <w:r w:rsidRPr="00C6022E">
        <w:rPr>
          <w:rFonts w:ascii="Calibri" w:hAnsi="Calibri" w:cs="Calibri"/>
          <w:color w:val="000000"/>
          <w:sz w:val="19"/>
          <w:szCs w:val="19"/>
        </w:rPr>
        <w:t xml:space="preserve"> asd.</w:t>
      </w:r>
    </w:p>
    <w:p w14:paraId="69726E6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p>
    <w:p w14:paraId="6602064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8.9. </w:t>
      </w:r>
      <w:r w:rsidRPr="00C6022E">
        <w:rPr>
          <w:rFonts w:ascii="Calibri" w:hAnsi="Calibri" w:cs="Calibri"/>
          <w:color w:val="000000"/>
          <w:sz w:val="19"/>
          <w:szCs w:val="19"/>
        </w:rPr>
        <w:t xml:space="preserve"> La manc</w:t>
      </w:r>
      <w:r>
        <w:rPr>
          <w:rFonts w:ascii="Calibri" w:hAnsi="Calibri" w:cs="Calibri"/>
          <w:color w:val="000000"/>
          <w:sz w:val="19"/>
          <w:szCs w:val="19"/>
        </w:rPr>
        <w:t>ata comparizione dinnanzi al CO,</w:t>
      </w:r>
      <w:r w:rsidRPr="00C6022E">
        <w:rPr>
          <w:rFonts w:ascii="Calibri" w:hAnsi="Calibri" w:cs="Calibri"/>
          <w:color w:val="000000"/>
          <w:sz w:val="19"/>
          <w:szCs w:val="19"/>
        </w:rPr>
        <w:t xml:space="preserve"> quando richiesto</w:t>
      </w:r>
      <w:r>
        <w:rPr>
          <w:rFonts w:ascii="Calibri" w:hAnsi="Calibri" w:cs="Calibri"/>
          <w:color w:val="000000"/>
          <w:sz w:val="19"/>
          <w:szCs w:val="19"/>
        </w:rPr>
        <w:t>,</w:t>
      </w:r>
      <w:r w:rsidRPr="00C6022E">
        <w:rPr>
          <w:rFonts w:ascii="Calibri" w:hAnsi="Calibri" w:cs="Calibri"/>
          <w:color w:val="000000"/>
          <w:sz w:val="19"/>
          <w:szCs w:val="19"/>
        </w:rPr>
        <w:t xml:space="preserve"> può tradursi in </w:t>
      </w:r>
      <w:r>
        <w:rPr>
          <w:rFonts w:ascii="Calibri" w:hAnsi="Calibri" w:cs="Calibri"/>
          <w:color w:val="000000"/>
          <w:sz w:val="19"/>
          <w:szCs w:val="19"/>
        </w:rPr>
        <w:t>una lettera di rimprovero e/o</w:t>
      </w:r>
    </w:p>
    <w:p w14:paraId="76B8FAE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penalità e/o squalifica, a discrezione del CO</w:t>
      </w:r>
      <w:r w:rsidRPr="00C6022E">
        <w:rPr>
          <w:rFonts w:ascii="Calibri" w:hAnsi="Calibri" w:cs="Calibri"/>
          <w:color w:val="000000"/>
          <w:sz w:val="19"/>
          <w:szCs w:val="19"/>
        </w:rPr>
        <w:t xml:space="preserve">. </w:t>
      </w:r>
    </w:p>
    <w:p w14:paraId="317F94C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67BEDD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8.10</w:t>
      </w:r>
      <w:r w:rsidRPr="00C6022E">
        <w:rPr>
          <w:rFonts w:ascii="Calibri" w:hAnsi="Calibri" w:cs="Calibri"/>
          <w:color w:val="000000"/>
          <w:sz w:val="19"/>
          <w:szCs w:val="19"/>
        </w:rPr>
        <w:t>.</w:t>
      </w:r>
      <w:r>
        <w:rPr>
          <w:rFonts w:ascii="Calibri" w:hAnsi="Calibri" w:cs="Calibri"/>
          <w:color w:val="000000"/>
          <w:sz w:val="19"/>
          <w:szCs w:val="19"/>
        </w:rPr>
        <w:t xml:space="preserve"> </w:t>
      </w:r>
      <w:r w:rsidRPr="00C6022E">
        <w:rPr>
          <w:rFonts w:ascii="Calibri" w:hAnsi="Calibri" w:cs="Calibri"/>
          <w:color w:val="000000"/>
          <w:sz w:val="19"/>
          <w:szCs w:val="19"/>
        </w:rPr>
        <w:t xml:space="preserve"> I concorrenti non devono scegliere intenzionalmente di uscire dal veicolo per alcuna ragione se, fermando il</w:t>
      </w:r>
    </w:p>
    <w:p w14:paraId="5B61010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veicolo, essi possano impedire il flusso di traffico della manifestazione a meno che il proprio veicolo sia incapace di muoversi con i propri mezzi.</w:t>
      </w:r>
      <w:r>
        <w:rPr>
          <w:rFonts w:ascii="Calibri" w:hAnsi="Calibri" w:cs="Calibri"/>
          <w:color w:val="000000"/>
          <w:sz w:val="19"/>
          <w:szCs w:val="19"/>
        </w:rPr>
        <w:t xml:space="preserve"> </w:t>
      </w:r>
      <w:r w:rsidRPr="00C6022E">
        <w:rPr>
          <w:rFonts w:ascii="Calibri" w:hAnsi="Calibri" w:cs="Calibri"/>
          <w:color w:val="000000"/>
          <w:sz w:val="19"/>
          <w:szCs w:val="19"/>
        </w:rPr>
        <w:t>La</w:t>
      </w:r>
      <w:r>
        <w:rPr>
          <w:rFonts w:ascii="Calibri" w:hAnsi="Calibri" w:cs="Calibri"/>
          <w:color w:val="000000"/>
          <w:sz w:val="19"/>
          <w:szCs w:val="19"/>
        </w:rPr>
        <w:t xml:space="preserve"> violazione di questa norma verrà punita con una </w:t>
      </w:r>
      <w:r w:rsidRPr="00C6022E">
        <w:rPr>
          <w:rFonts w:ascii="Calibri" w:hAnsi="Calibri" w:cs="Calibri"/>
          <w:color w:val="000000"/>
          <w:sz w:val="19"/>
          <w:szCs w:val="19"/>
        </w:rPr>
        <w:t xml:space="preserve">penalità per un team o un partecipante e può includere </w:t>
      </w:r>
      <w:r>
        <w:rPr>
          <w:rFonts w:ascii="Calibri" w:hAnsi="Calibri" w:cs="Calibri"/>
          <w:color w:val="000000"/>
          <w:sz w:val="19"/>
          <w:szCs w:val="19"/>
        </w:rPr>
        <w:t>anche l’annullamento della prova o la</w:t>
      </w:r>
      <w:r w:rsidRPr="00C6022E">
        <w:rPr>
          <w:rFonts w:ascii="Calibri" w:hAnsi="Calibri" w:cs="Calibri"/>
          <w:color w:val="000000"/>
          <w:sz w:val="19"/>
          <w:szCs w:val="19"/>
        </w:rPr>
        <w:t xml:space="preserve"> squalifica.</w:t>
      </w:r>
    </w:p>
    <w:p w14:paraId="3370C61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86CB08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CBC35A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   </w:t>
      </w:r>
      <w:r w:rsidRPr="00C6022E">
        <w:rPr>
          <w:rFonts w:ascii="Calibri" w:hAnsi="Calibri" w:cs="Calibri"/>
          <w:color w:val="000000"/>
          <w:sz w:val="19"/>
          <w:szCs w:val="19"/>
        </w:rPr>
        <w:t xml:space="preserve">SVOLGIMENTO DELL’EVENTO </w:t>
      </w:r>
    </w:p>
    <w:p w14:paraId="6B62497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4AA1EB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9.1. FLS</w:t>
      </w:r>
      <w:r w:rsidRPr="00C6022E">
        <w:rPr>
          <w:rFonts w:ascii="Calibri" w:hAnsi="Calibri" w:cs="Calibri"/>
          <w:color w:val="000000"/>
          <w:sz w:val="19"/>
          <w:szCs w:val="19"/>
        </w:rPr>
        <w:t xml:space="preserve"> asd stabilirà il</w:t>
      </w:r>
      <w:r>
        <w:rPr>
          <w:rFonts w:ascii="Calibri" w:hAnsi="Calibri" w:cs="Calibri"/>
          <w:color w:val="000000"/>
          <w:sz w:val="19"/>
          <w:szCs w:val="19"/>
        </w:rPr>
        <w:t xml:space="preserve"> tempo massimo e la durata dell’</w:t>
      </w:r>
      <w:r w:rsidRPr="00C6022E">
        <w:rPr>
          <w:rFonts w:ascii="Calibri" w:hAnsi="Calibri" w:cs="Calibri"/>
          <w:color w:val="000000"/>
          <w:sz w:val="19"/>
          <w:szCs w:val="19"/>
        </w:rPr>
        <w:t>evento.</w:t>
      </w:r>
      <w:r>
        <w:rPr>
          <w:rFonts w:ascii="Calibri" w:hAnsi="Calibri" w:cs="Calibri"/>
          <w:color w:val="000000"/>
          <w:sz w:val="19"/>
          <w:szCs w:val="19"/>
        </w:rPr>
        <w:t xml:space="preserve"> FLS asd stabilirà il tempo massimo per la durata di ogni prova speciale (SS).</w:t>
      </w:r>
    </w:p>
    <w:p w14:paraId="7D6A533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3081A6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9.2.</w:t>
      </w:r>
      <w:r>
        <w:rPr>
          <w:rFonts w:ascii="Calibri" w:hAnsi="Calibri" w:cs="Calibri"/>
          <w:color w:val="000000"/>
          <w:sz w:val="19"/>
          <w:szCs w:val="19"/>
        </w:rPr>
        <w:tab/>
        <w:t>Il percorso è contrassegnato con fettucce e con frecce direzionali che indicano la corretta direzione del tracciato di gara. Lungo il tracciato verranno disposte delle porte da superare nell’ordine crescente (1,2,3,4…)</w:t>
      </w:r>
      <w:r w:rsidRPr="00C6022E">
        <w:rPr>
          <w:rFonts w:ascii="Calibri" w:hAnsi="Calibri" w:cs="Calibri"/>
          <w:color w:val="000000"/>
          <w:sz w:val="19"/>
          <w:szCs w:val="19"/>
        </w:rPr>
        <w:t>.</w:t>
      </w:r>
      <w:r>
        <w:rPr>
          <w:rFonts w:ascii="Calibri" w:hAnsi="Calibri" w:cs="Calibri"/>
          <w:color w:val="000000"/>
          <w:sz w:val="19"/>
          <w:szCs w:val="19"/>
        </w:rPr>
        <w:t xml:space="preserve"> Le fettucce costituiscono un limite invalicabile, in caso di rottura da parte di un veicolo verrà assegnata la squalifica dalla prova.</w:t>
      </w:r>
      <w:r w:rsidRPr="00C6022E">
        <w:rPr>
          <w:rFonts w:ascii="Calibri" w:hAnsi="Calibri" w:cs="Calibri"/>
          <w:color w:val="000000"/>
          <w:sz w:val="19"/>
          <w:szCs w:val="19"/>
        </w:rPr>
        <w:t xml:space="preserve"> Tutti</w:t>
      </w:r>
      <w:r>
        <w:rPr>
          <w:rFonts w:ascii="Calibri" w:hAnsi="Calibri" w:cs="Calibri"/>
          <w:color w:val="000000"/>
          <w:sz w:val="19"/>
          <w:szCs w:val="19"/>
        </w:rPr>
        <w:t xml:space="preserve"> i veicoli devono seguire il</w:t>
      </w:r>
      <w:r w:rsidRPr="00C6022E">
        <w:rPr>
          <w:rFonts w:ascii="Calibri" w:hAnsi="Calibri" w:cs="Calibri"/>
          <w:color w:val="000000"/>
          <w:sz w:val="19"/>
          <w:szCs w:val="19"/>
        </w:rPr>
        <w:t xml:space="preserve"> percorso </w:t>
      </w:r>
      <w:r>
        <w:rPr>
          <w:rFonts w:ascii="Calibri" w:hAnsi="Calibri" w:cs="Calibri"/>
          <w:color w:val="000000"/>
          <w:sz w:val="19"/>
          <w:szCs w:val="19"/>
        </w:rPr>
        <w:t xml:space="preserve">assegnato </w:t>
      </w:r>
      <w:r w:rsidRPr="00C6022E">
        <w:rPr>
          <w:rFonts w:ascii="Calibri" w:hAnsi="Calibri" w:cs="Calibri"/>
          <w:color w:val="000000"/>
          <w:sz w:val="19"/>
          <w:szCs w:val="19"/>
        </w:rPr>
        <w:t>durante l'evento</w:t>
      </w:r>
      <w:r>
        <w:rPr>
          <w:rFonts w:ascii="Calibri" w:hAnsi="Calibri" w:cs="Calibri"/>
          <w:color w:val="000000"/>
          <w:sz w:val="19"/>
          <w:szCs w:val="19"/>
        </w:rPr>
        <w:t>, pena la squalifica della prova</w:t>
      </w:r>
      <w:r w:rsidRPr="00C6022E">
        <w:rPr>
          <w:rFonts w:ascii="Calibri" w:hAnsi="Calibri" w:cs="Calibri"/>
          <w:color w:val="000000"/>
          <w:sz w:val="19"/>
          <w:szCs w:val="19"/>
        </w:rPr>
        <w:t>.</w:t>
      </w:r>
      <w:r>
        <w:rPr>
          <w:rFonts w:ascii="Calibri" w:hAnsi="Calibri" w:cs="Calibri"/>
          <w:color w:val="000000"/>
          <w:sz w:val="19"/>
          <w:szCs w:val="19"/>
        </w:rPr>
        <w:t xml:space="preserve"> Anche quando il tempo a disposizione sarà scaduto, l’equipaggio dovrà uscire dal tracciato completando il giro, senza intralciare il percorso agli altri concorrenti, pena l’annullamento della prova. E’ severamente vietato abbattere o danneggiare alberi e vegetazione in genere, pena la squalifica dalla prova</w:t>
      </w:r>
    </w:p>
    <w:p w14:paraId="18EAF50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Il salto di una porta comporta l’annullamento dello stato di avanzamento raggiunto, oltre ad una penalità per ogni porta saltata. Ad esempio 1,2,4,5,6,7,8 (salto della porta n°3) verranno annullate tutte le porte acquisite dalla terza in poi (verranno annullate le porte 4,5,6,7,8) e verrà addebitata una penalità per la porta n°3. Il conteggio dei punti assegnati alle porte ripartirà dalla prima porta, con le stesse modalità. Tutti i concorrenti sono responsabili della propria tabella di marcia, dove verranno annotati gli stati di avanzamento, i tempi e le penalità.</w:t>
      </w:r>
    </w:p>
    <w:p w14:paraId="08C8071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FLS</w:t>
      </w:r>
      <w:r w:rsidRPr="00C6022E">
        <w:rPr>
          <w:rFonts w:ascii="Calibri" w:hAnsi="Calibri" w:cs="Calibri"/>
          <w:color w:val="000000"/>
          <w:sz w:val="19"/>
          <w:szCs w:val="19"/>
        </w:rPr>
        <w:t xml:space="preserve"> asd non è r</w:t>
      </w:r>
      <w:r>
        <w:rPr>
          <w:rFonts w:ascii="Calibri" w:hAnsi="Calibri" w:cs="Calibri"/>
          <w:color w:val="000000"/>
          <w:sz w:val="19"/>
          <w:szCs w:val="19"/>
        </w:rPr>
        <w:t>esponsabile dei segnali</w:t>
      </w:r>
      <w:r w:rsidRPr="00C6022E">
        <w:rPr>
          <w:rFonts w:ascii="Calibri" w:hAnsi="Calibri" w:cs="Calibri"/>
          <w:color w:val="000000"/>
          <w:sz w:val="19"/>
          <w:szCs w:val="19"/>
        </w:rPr>
        <w:t xml:space="preserve"> danneggiati o rimossi</w:t>
      </w:r>
      <w:r>
        <w:rPr>
          <w:rFonts w:ascii="Calibri" w:hAnsi="Calibri" w:cs="Calibri"/>
          <w:color w:val="000000"/>
          <w:sz w:val="19"/>
          <w:szCs w:val="19"/>
        </w:rPr>
        <w:t>.</w:t>
      </w:r>
    </w:p>
    <w:p w14:paraId="7CC57BA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Eventuali riparazioni ai mezzi possono essere effettuate fuori dal tracciato, seguendo le disposizioni dei commissari di percorso. Il tempo non verrà fermato (tutte le riparazioni devono essere effettuate senza il minimo rischio di inquinamento dell’ambiente, con tutte le procedure illustrate nel presente regolamento). </w:t>
      </w:r>
      <w:r w:rsidRPr="00C6022E">
        <w:rPr>
          <w:rFonts w:ascii="Calibri" w:hAnsi="Calibri" w:cs="Calibri"/>
          <w:color w:val="000000"/>
          <w:sz w:val="19"/>
          <w:szCs w:val="19"/>
        </w:rPr>
        <w:t>Non è consentita alcuna assistenza esterna sul</w:t>
      </w:r>
      <w:r>
        <w:rPr>
          <w:rFonts w:ascii="Calibri" w:hAnsi="Calibri" w:cs="Calibri"/>
          <w:color w:val="000000"/>
          <w:sz w:val="19"/>
          <w:szCs w:val="19"/>
        </w:rPr>
        <w:t>, o fuori del</w:t>
      </w:r>
      <w:r w:rsidRPr="00C6022E">
        <w:rPr>
          <w:rFonts w:ascii="Calibri" w:hAnsi="Calibri" w:cs="Calibri"/>
          <w:color w:val="000000"/>
          <w:sz w:val="19"/>
          <w:szCs w:val="19"/>
        </w:rPr>
        <w:t xml:space="preserve"> percor</w:t>
      </w:r>
      <w:r>
        <w:rPr>
          <w:rFonts w:ascii="Calibri" w:hAnsi="Calibri" w:cs="Calibri"/>
          <w:color w:val="000000"/>
          <w:sz w:val="19"/>
          <w:szCs w:val="19"/>
        </w:rPr>
        <w:t>so durante la prova. Qualora si incontri</w:t>
      </w:r>
      <w:r w:rsidRPr="00C6022E">
        <w:rPr>
          <w:rFonts w:ascii="Calibri" w:hAnsi="Calibri" w:cs="Calibri"/>
          <w:color w:val="000000"/>
          <w:sz w:val="19"/>
          <w:szCs w:val="19"/>
        </w:rPr>
        <w:t xml:space="preserve"> un</w:t>
      </w:r>
      <w:r>
        <w:rPr>
          <w:rFonts w:ascii="Calibri" w:hAnsi="Calibri" w:cs="Calibri"/>
          <w:color w:val="000000"/>
          <w:sz w:val="19"/>
          <w:szCs w:val="19"/>
        </w:rPr>
        <w:t xml:space="preserve"> qualsiasi incidente sul percorso:</w:t>
      </w:r>
      <w:r w:rsidRPr="00C6022E">
        <w:rPr>
          <w:rFonts w:ascii="Calibri" w:hAnsi="Calibri" w:cs="Calibri"/>
          <w:color w:val="000000"/>
          <w:sz w:val="19"/>
          <w:szCs w:val="19"/>
        </w:rPr>
        <w:t xml:space="preserve"> un ribaltamento, una rottura, o veicolo impossibilitato a procedere, tutti gli equipaggi che sopraggiungono devono compiere sforzi ragionevoli per valutare la condizione dei concorrenti interessati</w:t>
      </w:r>
      <w:r>
        <w:rPr>
          <w:rFonts w:ascii="Calibri" w:hAnsi="Calibri" w:cs="Calibri"/>
          <w:color w:val="000000"/>
          <w:sz w:val="19"/>
          <w:szCs w:val="19"/>
        </w:rPr>
        <w:t xml:space="preserve"> e prestare aiuto</w:t>
      </w:r>
      <w:r w:rsidRPr="00C6022E">
        <w:rPr>
          <w:rFonts w:ascii="Calibri" w:hAnsi="Calibri" w:cs="Calibri"/>
          <w:color w:val="000000"/>
          <w:sz w:val="19"/>
          <w:szCs w:val="19"/>
        </w:rPr>
        <w:t>.</w:t>
      </w:r>
      <w:r>
        <w:rPr>
          <w:rFonts w:ascii="Calibri" w:hAnsi="Calibri" w:cs="Calibri"/>
          <w:color w:val="000000"/>
          <w:sz w:val="19"/>
          <w:szCs w:val="19"/>
        </w:rPr>
        <w:t xml:space="preserve"> Questo verrà valutato positivamente dai commissari di gara.</w:t>
      </w:r>
      <w:r w:rsidRPr="00C6022E">
        <w:rPr>
          <w:rFonts w:ascii="Calibri" w:hAnsi="Calibri" w:cs="Calibri"/>
          <w:color w:val="000000"/>
          <w:sz w:val="19"/>
          <w:szCs w:val="19"/>
        </w:rPr>
        <w:t xml:space="preserve"> I concorrenti che sono coinvolti in un incidente, ribaltamento, rottura, o il cui veicolo è impossibilitato a procedere, devono fare ogni sforzo per segnalare la loro condizione ai concorrenti che passano (ad esempio mostrare il pollice alzato)</w:t>
      </w:r>
      <w:r>
        <w:rPr>
          <w:rFonts w:ascii="Calibri" w:hAnsi="Calibri" w:cs="Calibri"/>
          <w:color w:val="000000"/>
          <w:sz w:val="19"/>
          <w:szCs w:val="19"/>
        </w:rPr>
        <w:t xml:space="preserve"> e sgomberare il percorso</w:t>
      </w:r>
      <w:r w:rsidRPr="00C6022E">
        <w:rPr>
          <w:rFonts w:ascii="Calibri" w:hAnsi="Calibri" w:cs="Calibri"/>
          <w:color w:val="000000"/>
          <w:sz w:val="19"/>
          <w:szCs w:val="19"/>
        </w:rPr>
        <w:t>.</w:t>
      </w:r>
    </w:p>
    <w:p w14:paraId="3F25EEF7"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Ogni equipaggio</w:t>
      </w:r>
      <w:r w:rsidRPr="00C6022E">
        <w:rPr>
          <w:rFonts w:ascii="Calibri" w:hAnsi="Calibri" w:cs="Calibri"/>
          <w:color w:val="000000"/>
          <w:sz w:val="19"/>
          <w:szCs w:val="19"/>
        </w:rPr>
        <w:t xml:space="preserve"> che deve interrompere la partecipazione all'evento</w:t>
      </w:r>
      <w:r>
        <w:rPr>
          <w:rFonts w:ascii="Calibri" w:hAnsi="Calibri" w:cs="Calibri"/>
          <w:color w:val="000000"/>
          <w:sz w:val="19"/>
          <w:szCs w:val="19"/>
        </w:rPr>
        <w:t>,</w:t>
      </w:r>
      <w:r w:rsidRPr="00C6022E">
        <w:rPr>
          <w:rFonts w:ascii="Calibri" w:hAnsi="Calibri" w:cs="Calibri"/>
          <w:color w:val="000000"/>
          <w:sz w:val="19"/>
          <w:szCs w:val="19"/>
        </w:rPr>
        <w:t xml:space="preserve"> deve rifer</w:t>
      </w:r>
      <w:r>
        <w:rPr>
          <w:rFonts w:ascii="Calibri" w:hAnsi="Calibri" w:cs="Calibri"/>
          <w:color w:val="000000"/>
          <w:sz w:val="19"/>
          <w:szCs w:val="19"/>
        </w:rPr>
        <w:t>ire di persona a un commissario di gara il proprio ritiro, pena la squalifica dall’evento.</w:t>
      </w:r>
    </w:p>
    <w:p w14:paraId="2D4D5B3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Le procedure di p</w:t>
      </w:r>
      <w:r>
        <w:rPr>
          <w:rFonts w:ascii="Calibri" w:hAnsi="Calibri" w:cs="Calibri"/>
          <w:color w:val="000000"/>
          <w:sz w:val="19"/>
          <w:szCs w:val="19"/>
        </w:rPr>
        <w:t>artenza saranno annunciate ai briefing</w:t>
      </w:r>
      <w:r w:rsidRPr="00C6022E">
        <w:rPr>
          <w:rFonts w:ascii="Calibri" w:hAnsi="Calibri" w:cs="Calibri"/>
          <w:color w:val="000000"/>
          <w:sz w:val="19"/>
          <w:szCs w:val="19"/>
        </w:rPr>
        <w:t xml:space="preserve">. </w:t>
      </w:r>
    </w:p>
    <w:p w14:paraId="0BB10C8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23A255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9.3. TRASFERIMENTO</w:t>
      </w:r>
    </w:p>
    <w:p w14:paraId="2BB7E22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Durante il trasferimento dal “parco chiuso” ai campi di gara e viceversa, tutti gli equipaggi viaggeranno in convoglio nell’ordine stabilito dal direttore di gara. Le posizioni non potranno cambiare, verrà assegnata una penalità agli equipaggi che, lungo il tragitto o all’arrivo non si trovano nella posizione assegnata alla partenza. Tutti i team dovranno mantenere un contatto visivo con l’equipaggio che segue, se questo viene perso il team dovrà fermarsi ed attendere un breve tempo. Se questi ancora non sopraggiunge, il team deve tornare sui suoi passi (a piedi se in luoghi con difficoltà di avanzamento e/o manovra, o con il mezzo) per prestare aiuto agli equipaggi che seguono. Il team che non si comporterà come sopra descritto sarà punito con una o più penalità. I commissari valuteranno positivamente la disponibilità nel prestare aiuto. </w:t>
      </w:r>
    </w:p>
    <w:p w14:paraId="486B168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Se un concorrente non giunge in tempo utile alla zona di partenza, verrà assegnato DNS (Do Not Start) per la sessione di prove attribuita. Il concorrente che si dirige dal “parco chiuso” ai campi di gara e viceversa senza avvertire il direttore di gara o un commissario di percorso, lo fa a proprio rischio e pericolo, sotto la propria responsabilità. Inoltre potrà ricevere una o più penalità.  </w:t>
      </w:r>
    </w:p>
    <w:p w14:paraId="4F4C33A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965614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150FC8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9.4.     PROLOGO </w:t>
      </w:r>
    </w:p>
    <w:p w14:paraId="1AF512A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Il prologo assegna i primi punteggi della gara e decide l’ordine di partenza delle prove successive. Il prologo è composto da più prove e la somma dei punteggi acquisiti darà la prima classifica per l’ordine di partenza. Al briefing verrà comunicato il tempo massimo a disposizione per concludere la prova. L’ordine di partenza al prologo verrà deciso per estrazione.  </w:t>
      </w:r>
      <w:r w:rsidRPr="00C6022E">
        <w:rPr>
          <w:rFonts w:ascii="Calibri" w:hAnsi="Calibri" w:cs="Calibri"/>
          <w:color w:val="000000"/>
          <w:sz w:val="19"/>
          <w:szCs w:val="19"/>
        </w:rPr>
        <w:t>Se un concorrente non giunge in tempo utile alla</w:t>
      </w:r>
      <w:r>
        <w:rPr>
          <w:rFonts w:ascii="Calibri" w:hAnsi="Calibri" w:cs="Calibri"/>
          <w:color w:val="000000"/>
          <w:sz w:val="19"/>
          <w:szCs w:val="19"/>
        </w:rPr>
        <w:t xml:space="preserve"> zona di partenza della prova, verrà assegnato DNS (Do Not Start).</w:t>
      </w:r>
    </w:p>
    <w:p w14:paraId="46D84B7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p>
    <w:p w14:paraId="72D3A9D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D27C00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p>
    <w:p w14:paraId="38FD95A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9.5</w:t>
      </w:r>
      <w:r w:rsidRPr="00C6022E">
        <w:rPr>
          <w:rFonts w:ascii="Calibri" w:hAnsi="Calibri" w:cs="Calibri"/>
          <w:color w:val="000000"/>
          <w:sz w:val="19"/>
          <w:szCs w:val="19"/>
        </w:rPr>
        <w:t>.</w:t>
      </w:r>
      <w:r>
        <w:rPr>
          <w:rFonts w:ascii="Calibri" w:hAnsi="Calibri" w:cs="Calibri"/>
          <w:color w:val="000000"/>
          <w:sz w:val="19"/>
          <w:szCs w:val="19"/>
        </w:rPr>
        <w:t xml:space="preserve">   PROVE DI ABILITA’</w:t>
      </w:r>
    </w:p>
    <w:p w14:paraId="7362A60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r>
        <w:rPr>
          <w:rFonts w:ascii="Calibri" w:hAnsi="Calibri" w:cs="Calibri"/>
          <w:color w:val="000000"/>
          <w:sz w:val="19"/>
          <w:szCs w:val="19"/>
        </w:rPr>
        <w:t>Il percorso è contrassegnato da fettucce e frecce direzionali (rosse per i prototipi e gialle per i preparati).</w:t>
      </w:r>
      <w:r w:rsidRPr="001E077D">
        <w:rPr>
          <w:rFonts w:ascii="Calibri" w:hAnsi="Calibri" w:cs="Calibri"/>
          <w:color w:val="000000"/>
          <w:sz w:val="19"/>
          <w:szCs w:val="19"/>
        </w:rPr>
        <w:t xml:space="preserve"> </w:t>
      </w:r>
      <w:r>
        <w:rPr>
          <w:rFonts w:ascii="Calibri" w:hAnsi="Calibri" w:cs="Calibri"/>
          <w:color w:val="000000"/>
          <w:sz w:val="19"/>
          <w:szCs w:val="19"/>
        </w:rPr>
        <w:t>Le fettucce costituiscono un limite invalicabile, in caso di rottura da parte di un veicolo verrà assegnata la squalifica dalla prova. Nelle prove di abilità ogni equipaggio avrà a disposizione un</w:t>
      </w:r>
      <w:r w:rsidRPr="00C6022E">
        <w:rPr>
          <w:rFonts w:ascii="Calibri" w:hAnsi="Calibri" w:cs="Calibri"/>
          <w:color w:val="000000"/>
          <w:sz w:val="19"/>
          <w:szCs w:val="19"/>
        </w:rPr>
        <w:t xml:space="preserve"> tempo </w:t>
      </w:r>
      <w:r>
        <w:rPr>
          <w:rFonts w:ascii="Calibri" w:hAnsi="Calibri" w:cs="Calibri"/>
          <w:color w:val="000000"/>
          <w:sz w:val="19"/>
          <w:szCs w:val="19"/>
        </w:rPr>
        <w:t xml:space="preserve">massimo per accumulare più punti (porte) possibili (vedi punto </w:t>
      </w:r>
    </w:p>
    <w:p w14:paraId="2A87E7CF"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9.2.). </w:t>
      </w:r>
    </w:p>
    <w:p w14:paraId="3AD4A98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Se un team</w:t>
      </w:r>
      <w:r w:rsidRPr="00C6022E">
        <w:rPr>
          <w:rFonts w:ascii="Calibri" w:hAnsi="Calibri" w:cs="Calibri"/>
          <w:color w:val="000000"/>
          <w:sz w:val="19"/>
          <w:szCs w:val="19"/>
        </w:rPr>
        <w:t xml:space="preserve"> non giunge in tempo utile a</w:t>
      </w:r>
      <w:r>
        <w:rPr>
          <w:rFonts w:ascii="Calibri" w:hAnsi="Calibri" w:cs="Calibri"/>
          <w:color w:val="000000"/>
          <w:sz w:val="19"/>
          <w:szCs w:val="19"/>
        </w:rPr>
        <w:t>lla zona di partenza per il suo turno</w:t>
      </w:r>
      <w:r w:rsidRPr="00C6022E">
        <w:rPr>
          <w:rFonts w:ascii="Calibri" w:hAnsi="Calibri" w:cs="Calibri"/>
          <w:color w:val="000000"/>
          <w:sz w:val="19"/>
          <w:szCs w:val="19"/>
        </w:rPr>
        <w:t>, verrà spostato in coda e verrà fatto partire dopo l</w:t>
      </w:r>
      <w:r>
        <w:rPr>
          <w:rFonts w:ascii="Calibri" w:hAnsi="Calibri" w:cs="Calibri"/>
          <w:color w:val="000000"/>
          <w:sz w:val="19"/>
          <w:szCs w:val="19"/>
        </w:rPr>
        <w:t>’ultimo equipaggio. Il commissario di percorso chiuderà la prova 5 (cinque) minuti dopo che l’ultimo equipaggio, presente alla zona di partenza, sarà partito. Se un team si presenta alla partenza dopo che la prova sarà chiusa gli verrà assegnato DNS (Do Not Start). I veicoli partiranno con cadenza stabilita e comunicata al briefing e dal commissario di percorso</w:t>
      </w:r>
      <w:r w:rsidRPr="00C6022E">
        <w:rPr>
          <w:rFonts w:ascii="Calibri" w:hAnsi="Calibri" w:cs="Calibri"/>
          <w:color w:val="000000"/>
          <w:sz w:val="19"/>
          <w:szCs w:val="19"/>
        </w:rPr>
        <w:t>.</w:t>
      </w:r>
      <w:r>
        <w:rPr>
          <w:rFonts w:ascii="Calibri" w:hAnsi="Calibri" w:cs="Calibri"/>
          <w:color w:val="000000"/>
          <w:sz w:val="19"/>
          <w:szCs w:val="19"/>
        </w:rPr>
        <w:t xml:space="preserve"> Anche quando il tempo a disposizione sarà scaduto, l’equipaggio dovrà uscire dal tracciato completando il giro, senza intralciare il percorso agli altri concorrenti, pena l’annullamento della prova. </w:t>
      </w:r>
    </w:p>
    <w:p w14:paraId="0B782B7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La prova verrà convalidata a tutti i team componenti di una squadra solo se tutti i veicoli di questa saranno fuori dalla prova entro il tempo utile, che sarà comunicato al briefing e dal commissario di percorso.</w:t>
      </w:r>
    </w:p>
    <w:p w14:paraId="1C270C2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E’severamente vietato abbattere o danneggiare alberi e vegetazione in genere, pena la squalifica dalla prova.</w:t>
      </w:r>
    </w:p>
    <w:p w14:paraId="210B05C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EEA28B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828EAD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9.6.  PROVE CRONOMETRATE</w:t>
      </w:r>
    </w:p>
    <w:p w14:paraId="14C7203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Il percorso è contrassegnato da fettucce e frecce direzionali (blu per entrambe le categorie).</w:t>
      </w:r>
      <w:r w:rsidRPr="001E077D">
        <w:rPr>
          <w:rFonts w:ascii="Calibri" w:hAnsi="Calibri" w:cs="Calibri"/>
          <w:color w:val="000000"/>
          <w:sz w:val="19"/>
          <w:szCs w:val="19"/>
        </w:rPr>
        <w:t xml:space="preserve"> </w:t>
      </w:r>
      <w:r>
        <w:rPr>
          <w:rFonts w:ascii="Calibri" w:hAnsi="Calibri" w:cs="Calibri"/>
          <w:color w:val="000000"/>
          <w:sz w:val="19"/>
          <w:szCs w:val="19"/>
        </w:rPr>
        <w:t>Le fettucce costituiscono un limite invalicabile, in caso di rottura da parte di un veicolo verrà assegnata la squalifica dalla prova. I veicoli partiranno con cadenza stabilita e comunicata al briefing e dal commissario di percorso</w:t>
      </w:r>
      <w:r w:rsidRPr="00C6022E">
        <w:rPr>
          <w:rFonts w:ascii="Calibri" w:hAnsi="Calibri" w:cs="Calibri"/>
          <w:color w:val="000000"/>
          <w:sz w:val="19"/>
          <w:szCs w:val="19"/>
        </w:rPr>
        <w:t>.</w:t>
      </w:r>
      <w:r>
        <w:rPr>
          <w:rFonts w:ascii="Calibri" w:hAnsi="Calibri" w:cs="Calibri"/>
          <w:color w:val="000000"/>
          <w:sz w:val="19"/>
          <w:szCs w:val="19"/>
        </w:rPr>
        <w:t xml:space="preserve"> Nelle prove cronometrate ogni equipaggio ha a disposizione un tempo massimo per concludere la prova.</w:t>
      </w:r>
    </w:p>
    <w:p w14:paraId="362AAD9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Se un team non è in grado di procedere non deve in alcun modo intralciare il percorso agli altri concorrenti, pena l’annullamento della prova. </w:t>
      </w:r>
      <w:r w:rsidRPr="00C6022E">
        <w:rPr>
          <w:rFonts w:ascii="Calibri" w:hAnsi="Calibri" w:cs="Calibri"/>
          <w:color w:val="000000"/>
          <w:sz w:val="19"/>
          <w:szCs w:val="19"/>
        </w:rPr>
        <w:t>Se un concorrente non giunge in tempo utile alla</w:t>
      </w:r>
      <w:r>
        <w:rPr>
          <w:rFonts w:ascii="Calibri" w:hAnsi="Calibri" w:cs="Calibri"/>
          <w:color w:val="000000"/>
          <w:sz w:val="19"/>
          <w:szCs w:val="19"/>
        </w:rPr>
        <w:t xml:space="preserve"> zona di partenza della prova, verrà assegnato DNS (Do Not Start). Il tempo verrà fermato quando il veicolo, tutti i membri dell’equipaggio e tutte le attrezzature usate durante la prova saranno nel garage allestito all’arrivo, l’equipaggio dovrà avere le cinture di sicurezza regolarmente allacciate e sollevare le mani in alto.</w:t>
      </w:r>
    </w:p>
    <w:p w14:paraId="1E52B07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La prova verrà convalidata a tutti i team componenti di una squadra solo se tutti i veicoli di questa saranno fuori dalla prova entro il tempo utile, che sarà comunicato al briefing e dal commissario di percorso.</w:t>
      </w:r>
    </w:p>
    <w:p w14:paraId="6548453B"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E’ severamente vietato abbattere o danneggiare alberi e vegetazione in genere, pena la squalifica dalla prova.</w:t>
      </w:r>
    </w:p>
    <w:p w14:paraId="2094C24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5EDC91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9.7. E’ prevista una pausa pranzo di 30 (trenta) minuti. Le modalità saranno comunicate al briefing.</w:t>
      </w:r>
    </w:p>
    <w:p w14:paraId="0E48C3D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88DB6F8"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9.8.  </w:t>
      </w:r>
      <w:r w:rsidRPr="00C6022E">
        <w:rPr>
          <w:rFonts w:ascii="Calibri" w:hAnsi="Calibri" w:cs="Calibri"/>
          <w:color w:val="000000"/>
          <w:sz w:val="19"/>
          <w:szCs w:val="19"/>
        </w:rPr>
        <w:t>Il vincitore della manifestazione sarà il conc</w:t>
      </w:r>
      <w:r>
        <w:rPr>
          <w:rFonts w:ascii="Calibri" w:hAnsi="Calibri" w:cs="Calibri"/>
          <w:color w:val="000000"/>
          <w:sz w:val="19"/>
          <w:szCs w:val="19"/>
        </w:rPr>
        <w:t>orrente che: terminata la gara accumulerà meno penalità, si aggiudicherà più punti nelle prove e quindi</w:t>
      </w:r>
      <w:r w:rsidRPr="00C6022E">
        <w:rPr>
          <w:rFonts w:ascii="Calibri" w:hAnsi="Calibri" w:cs="Calibri"/>
          <w:color w:val="000000"/>
          <w:sz w:val="19"/>
          <w:szCs w:val="19"/>
        </w:rPr>
        <w:t xml:space="preserve"> riceve il miglior punteggio dell'evento. Il partecipante deve inoltre soddisfare tutti gli altri criteri e non deve essere squalificato per essere dichiarato vincitore ufficiale dell'evento.</w:t>
      </w:r>
    </w:p>
    <w:p w14:paraId="0FB113D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75337D0" w14:textId="77777777" w:rsidR="00EB600F" w:rsidRPr="00132A0D"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9.9. </w:t>
      </w:r>
      <w:r w:rsidRPr="00C6022E">
        <w:rPr>
          <w:rFonts w:ascii="Calibri" w:hAnsi="Calibri" w:cs="Calibri"/>
          <w:color w:val="000000"/>
          <w:sz w:val="19"/>
          <w:szCs w:val="19"/>
        </w:rPr>
        <w:t>Nessun</w:t>
      </w:r>
      <w:r>
        <w:rPr>
          <w:rFonts w:ascii="Calibri" w:hAnsi="Calibri" w:cs="Calibri"/>
          <w:color w:val="000000"/>
          <w:sz w:val="19"/>
          <w:szCs w:val="19"/>
        </w:rPr>
        <w:t xml:space="preserve"> veicolo iscritto alla gara può</w:t>
      </w:r>
      <w:r w:rsidRPr="00C6022E">
        <w:rPr>
          <w:rFonts w:ascii="Calibri" w:hAnsi="Calibri" w:cs="Calibri"/>
          <w:color w:val="000000"/>
          <w:sz w:val="19"/>
          <w:szCs w:val="19"/>
        </w:rPr>
        <w:t xml:space="preserve"> essere trainato, spinto, tirato, spostato o trasportato da un veicolo non partecipante, o da un gruppo spettator</w:t>
      </w:r>
      <w:r>
        <w:rPr>
          <w:rFonts w:ascii="Calibri" w:hAnsi="Calibri" w:cs="Calibri"/>
          <w:color w:val="000000"/>
          <w:sz w:val="19"/>
          <w:szCs w:val="19"/>
        </w:rPr>
        <w:t>e sul percorso ufficiale, mentre</w:t>
      </w:r>
      <w:r w:rsidRPr="00C6022E">
        <w:rPr>
          <w:rFonts w:ascii="Calibri" w:hAnsi="Calibri" w:cs="Calibri"/>
          <w:color w:val="000000"/>
          <w:sz w:val="19"/>
          <w:szCs w:val="19"/>
        </w:rPr>
        <w:t xml:space="preserve"> l’evento è ancora in fase di svolgimento.</w:t>
      </w:r>
      <w:r>
        <w:rPr>
          <w:rFonts w:ascii="Calibri" w:hAnsi="Calibri" w:cs="Calibri"/>
          <w:color w:val="000000"/>
          <w:sz w:val="19"/>
          <w:szCs w:val="19"/>
        </w:rPr>
        <w:t xml:space="preserve"> Nessun equipaggio può accettare un aiuto esterno di nessun tipo per avanzare sul tracciato di gara, pena la squalifica dalla prova. </w:t>
      </w:r>
      <w:r w:rsidRPr="00C6022E">
        <w:rPr>
          <w:rFonts w:ascii="Calibri" w:hAnsi="Calibri" w:cs="Calibri"/>
          <w:color w:val="000000"/>
          <w:sz w:val="19"/>
          <w:szCs w:val="19"/>
        </w:rPr>
        <w:t xml:space="preserve"> Eventuali eccezioni possono essere fatte dai commissari di gara se il veicolo ostacola il flusso del traffico di gara. Se necessario e richiesto da un commissario di gara, un assistente del team può assistere il commissario per far ripartire o spost</w:t>
      </w:r>
      <w:r>
        <w:rPr>
          <w:rFonts w:ascii="Calibri" w:hAnsi="Calibri" w:cs="Calibri"/>
          <w:color w:val="000000"/>
          <w:sz w:val="19"/>
          <w:szCs w:val="19"/>
        </w:rPr>
        <w:t>are il veicolo, in questo caso verrà assegnata una penalità al concorrente</w:t>
      </w:r>
      <w:r w:rsidRPr="00C6022E">
        <w:rPr>
          <w:rFonts w:ascii="Calibri" w:hAnsi="Calibri" w:cs="Calibri"/>
          <w:color w:val="000000"/>
          <w:sz w:val="19"/>
          <w:szCs w:val="19"/>
        </w:rPr>
        <w:t>. Gli occupanti di un veicolo che è spinto, tirato o tr</w:t>
      </w:r>
      <w:r>
        <w:rPr>
          <w:rFonts w:ascii="Calibri" w:hAnsi="Calibri" w:cs="Calibri"/>
          <w:color w:val="000000"/>
          <w:sz w:val="19"/>
          <w:szCs w:val="19"/>
        </w:rPr>
        <w:t xml:space="preserve">ainato fuori dal percorso, devono </w:t>
      </w:r>
      <w:r w:rsidRPr="00C6022E">
        <w:rPr>
          <w:rFonts w:ascii="Calibri" w:hAnsi="Calibri" w:cs="Calibri"/>
          <w:color w:val="000000"/>
          <w:sz w:val="19"/>
          <w:szCs w:val="19"/>
        </w:rPr>
        <w:t>provvedere alle r</w:t>
      </w:r>
      <w:r>
        <w:rPr>
          <w:rFonts w:ascii="Calibri" w:hAnsi="Calibri" w:cs="Calibri"/>
          <w:color w:val="000000"/>
          <w:sz w:val="19"/>
          <w:szCs w:val="19"/>
        </w:rPr>
        <w:t>iparazioni necessarie per poter lasciare</w:t>
      </w:r>
      <w:r w:rsidRPr="00C6022E">
        <w:rPr>
          <w:rFonts w:ascii="Calibri" w:hAnsi="Calibri" w:cs="Calibri"/>
          <w:color w:val="000000"/>
          <w:sz w:val="19"/>
          <w:szCs w:val="19"/>
        </w:rPr>
        <w:t xml:space="preserve"> la z</w:t>
      </w:r>
      <w:r>
        <w:rPr>
          <w:rFonts w:ascii="Calibri" w:hAnsi="Calibri" w:cs="Calibri"/>
          <w:color w:val="000000"/>
          <w:sz w:val="19"/>
          <w:szCs w:val="19"/>
        </w:rPr>
        <w:t>ona in cui si trovano, come descritto in questo regolamento</w:t>
      </w:r>
      <w:r w:rsidRPr="00C6022E">
        <w:rPr>
          <w:rFonts w:ascii="Calibri" w:hAnsi="Calibri" w:cs="Calibri"/>
          <w:color w:val="000000"/>
          <w:sz w:val="19"/>
          <w:szCs w:val="19"/>
        </w:rPr>
        <w:t xml:space="preserve">. </w:t>
      </w:r>
      <w:r w:rsidRPr="00C6022E">
        <w:rPr>
          <w:rFonts w:ascii="Helvetica" w:hAnsi="Helvetica" w:cs="Helvetica"/>
          <w:color w:val="FFFFFF"/>
        </w:rPr>
        <w:t>21</w:t>
      </w:r>
    </w:p>
    <w:p w14:paraId="6E90E11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717B72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9.10.</w:t>
      </w:r>
      <w:r w:rsidRPr="00C6022E">
        <w:rPr>
          <w:rFonts w:ascii="Calibri" w:hAnsi="Calibri" w:cs="Calibri"/>
          <w:color w:val="000000"/>
          <w:sz w:val="19"/>
          <w:szCs w:val="19"/>
        </w:rPr>
        <w:tab/>
      </w:r>
      <w:r>
        <w:rPr>
          <w:rFonts w:ascii="Calibri" w:hAnsi="Calibri" w:cs="Calibri"/>
          <w:color w:val="000000"/>
          <w:sz w:val="19"/>
          <w:szCs w:val="19"/>
        </w:rPr>
        <w:t>L’equipaggio può</w:t>
      </w:r>
      <w:r w:rsidRPr="00C6022E">
        <w:rPr>
          <w:rFonts w:ascii="Calibri" w:hAnsi="Calibri" w:cs="Calibri"/>
          <w:color w:val="000000"/>
          <w:sz w:val="19"/>
          <w:szCs w:val="19"/>
        </w:rPr>
        <w:t xml:space="preserve"> recars</w:t>
      </w:r>
      <w:r>
        <w:rPr>
          <w:rFonts w:ascii="Calibri" w:hAnsi="Calibri" w:cs="Calibri"/>
          <w:color w:val="000000"/>
          <w:sz w:val="19"/>
          <w:szCs w:val="19"/>
        </w:rPr>
        <w:t>i a piedi alla zona di</w:t>
      </w:r>
      <w:r w:rsidRPr="00C6022E">
        <w:rPr>
          <w:rFonts w:ascii="Calibri" w:hAnsi="Calibri" w:cs="Calibri"/>
          <w:color w:val="000000"/>
          <w:sz w:val="19"/>
          <w:szCs w:val="19"/>
        </w:rPr>
        <w:t xml:space="preserve"> assistenza designata </w:t>
      </w:r>
      <w:r>
        <w:rPr>
          <w:rFonts w:ascii="Calibri" w:hAnsi="Calibri" w:cs="Calibri"/>
          <w:color w:val="000000"/>
          <w:sz w:val="19"/>
          <w:szCs w:val="19"/>
        </w:rPr>
        <w:t xml:space="preserve">da FLS </w:t>
      </w:r>
      <w:r w:rsidRPr="00C6022E">
        <w:rPr>
          <w:rFonts w:ascii="Calibri" w:hAnsi="Calibri" w:cs="Calibri"/>
          <w:color w:val="000000"/>
          <w:sz w:val="19"/>
          <w:szCs w:val="19"/>
        </w:rPr>
        <w:t>asd, in modo da recuperare le apparecchiature o le parti necessarie per la riparazione del veicolo danneggiato</w:t>
      </w:r>
      <w:r>
        <w:rPr>
          <w:rFonts w:ascii="Calibri" w:hAnsi="Calibri" w:cs="Calibri"/>
          <w:color w:val="000000"/>
          <w:sz w:val="19"/>
          <w:szCs w:val="19"/>
        </w:rPr>
        <w:t>. S</w:t>
      </w:r>
      <w:r w:rsidRPr="00C6022E">
        <w:rPr>
          <w:rFonts w:ascii="Calibri" w:hAnsi="Calibri" w:cs="Calibri"/>
          <w:color w:val="000000"/>
          <w:sz w:val="19"/>
          <w:szCs w:val="19"/>
        </w:rPr>
        <w:t xml:space="preserve">e qualsiasi altra persona offre apparecchiature o parti del veicolo partecipante, </w:t>
      </w:r>
      <w:r>
        <w:rPr>
          <w:rFonts w:ascii="Calibri" w:hAnsi="Calibri" w:cs="Calibri"/>
          <w:color w:val="000000"/>
          <w:sz w:val="19"/>
          <w:szCs w:val="19"/>
        </w:rPr>
        <w:t>ad esclusione degli altri concorrenti, durante la gara, l’equipaggio</w:t>
      </w:r>
      <w:r w:rsidRPr="00C6022E">
        <w:rPr>
          <w:rFonts w:ascii="Calibri" w:hAnsi="Calibri" w:cs="Calibri"/>
          <w:color w:val="000000"/>
          <w:sz w:val="19"/>
          <w:szCs w:val="19"/>
        </w:rPr>
        <w:t xml:space="preserve"> stesso sarà soggetto a</w:t>
      </w:r>
      <w:r>
        <w:rPr>
          <w:rFonts w:ascii="Calibri" w:hAnsi="Calibri" w:cs="Calibri"/>
          <w:color w:val="000000"/>
          <w:sz w:val="19"/>
          <w:szCs w:val="19"/>
        </w:rPr>
        <w:t>lla</w:t>
      </w:r>
      <w:r w:rsidRPr="00C6022E">
        <w:rPr>
          <w:rFonts w:ascii="Calibri" w:hAnsi="Calibri" w:cs="Calibri"/>
          <w:color w:val="000000"/>
          <w:sz w:val="19"/>
          <w:szCs w:val="19"/>
        </w:rPr>
        <w:t xml:space="preserve"> squalifica</w:t>
      </w:r>
      <w:r>
        <w:rPr>
          <w:rFonts w:ascii="Calibri" w:hAnsi="Calibri" w:cs="Calibri"/>
          <w:color w:val="000000"/>
          <w:sz w:val="19"/>
          <w:szCs w:val="19"/>
        </w:rPr>
        <w:t xml:space="preserve"> dalla prova</w:t>
      </w:r>
      <w:r w:rsidRPr="00C6022E">
        <w:rPr>
          <w:rFonts w:ascii="Calibri" w:hAnsi="Calibri" w:cs="Calibri"/>
          <w:color w:val="000000"/>
          <w:sz w:val="19"/>
          <w:szCs w:val="19"/>
        </w:rPr>
        <w:t xml:space="preserve">. </w:t>
      </w:r>
    </w:p>
    <w:p w14:paraId="73DA027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La riparazione deve avvenire nelle modalità descritte in questo regolamento, senza rischio di inquinamento dell’ambiente.</w:t>
      </w:r>
    </w:p>
    <w:p w14:paraId="0D9CC0D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19F6BB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ab/>
      </w:r>
    </w:p>
    <w:p w14:paraId="6BF37935" w14:textId="77777777" w:rsidR="00EB600F" w:rsidRPr="00F56A89"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0"/>
          <w:szCs w:val="20"/>
        </w:rPr>
      </w:pPr>
      <w:r w:rsidRPr="00F56A89">
        <w:rPr>
          <w:rFonts w:ascii="Calibri" w:hAnsi="Calibri" w:cs="Calibri"/>
          <w:b/>
          <w:color w:val="000000"/>
          <w:sz w:val="20"/>
          <w:szCs w:val="20"/>
        </w:rPr>
        <w:t>9.11.</w:t>
      </w:r>
      <w:r w:rsidRPr="00F56A89">
        <w:rPr>
          <w:rFonts w:ascii="Calibri" w:hAnsi="Calibri" w:cs="Calibri"/>
          <w:b/>
          <w:color w:val="000000"/>
          <w:sz w:val="20"/>
          <w:szCs w:val="20"/>
        </w:rPr>
        <w:tab/>
        <w:t>Le prove sono sotto la completa responsabilità di ogni partecipante all’evento e devono essere affrontate in modo sicuro e ragionevole. Guida pericolosa e/o irresponsabile durante le prove può sottoporre i concorrenti a sanzioni fino alla squalifica. La partecipazione alle prove è libera e a proprio rischio e pericolo. I concorrenti impegnati nelle prove devono essere consapevoli, e rispettare le regole e le norme relative all'utilizzo dell’area. I partecipanti impegnati nelle prove devono considerare sempre la sicurezza come la massima priorità ed essere a conoscenza del fatto che altri concorrenti</w:t>
      </w:r>
      <w:r>
        <w:rPr>
          <w:rFonts w:ascii="Calibri" w:hAnsi="Calibri" w:cs="Calibri"/>
          <w:b/>
          <w:color w:val="000000"/>
          <w:sz w:val="20"/>
          <w:szCs w:val="20"/>
        </w:rPr>
        <w:t>, staff</w:t>
      </w:r>
      <w:r w:rsidRPr="00F56A89">
        <w:rPr>
          <w:rFonts w:ascii="Calibri" w:hAnsi="Calibri" w:cs="Calibri"/>
          <w:b/>
          <w:color w:val="000000"/>
          <w:sz w:val="20"/>
          <w:szCs w:val="20"/>
        </w:rPr>
        <w:t xml:space="preserve"> </w:t>
      </w:r>
      <w:r>
        <w:rPr>
          <w:rFonts w:ascii="Calibri" w:hAnsi="Calibri" w:cs="Calibri"/>
          <w:b/>
          <w:color w:val="000000"/>
          <w:sz w:val="20"/>
          <w:szCs w:val="20"/>
        </w:rPr>
        <w:t xml:space="preserve">o pubblico </w:t>
      </w:r>
      <w:r w:rsidRPr="00F56A89">
        <w:rPr>
          <w:rFonts w:ascii="Calibri" w:hAnsi="Calibri" w:cs="Calibri"/>
          <w:b/>
          <w:color w:val="000000"/>
          <w:sz w:val="20"/>
          <w:szCs w:val="20"/>
        </w:rPr>
        <w:t>possono essere presenti nelle immediate vicinanze.</w:t>
      </w:r>
    </w:p>
    <w:p w14:paraId="767DD58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475457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ab/>
        <w:t>AREE DI ASSISTENZA</w:t>
      </w:r>
    </w:p>
    <w:p w14:paraId="31F7446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6079FD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10.1.</w:t>
      </w:r>
      <w:r w:rsidRPr="00C6022E">
        <w:rPr>
          <w:rFonts w:ascii="Calibri" w:hAnsi="Calibri" w:cs="Calibri"/>
          <w:color w:val="000000"/>
          <w:sz w:val="19"/>
          <w:szCs w:val="19"/>
        </w:rPr>
        <w:tab/>
        <w:t>Allestire aree assistenza o seguire il proprio equipaggio al di fuori delle aree designate o accedere ad aree</w:t>
      </w:r>
    </w:p>
    <w:p w14:paraId="1D8B1FE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riservate comporta la squalifica</w:t>
      </w:r>
      <w:r>
        <w:rPr>
          <w:rFonts w:ascii="Calibri" w:hAnsi="Calibri" w:cs="Calibri"/>
          <w:color w:val="000000"/>
          <w:sz w:val="19"/>
          <w:szCs w:val="19"/>
        </w:rPr>
        <w:t xml:space="preserve"> del team</w:t>
      </w:r>
      <w:r w:rsidRPr="00C6022E">
        <w:rPr>
          <w:rFonts w:ascii="Calibri" w:hAnsi="Calibri" w:cs="Calibri"/>
          <w:color w:val="000000"/>
          <w:sz w:val="19"/>
          <w:szCs w:val="19"/>
        </w:rPr>
        <w:t xml:space="preserve">. </w:t>
      </w:r>
    </w:p>
    <w:p w14:paraId="7D54521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6DEF0E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.2.</w:t>
      </w:r>
      <w:r w:rsidRPr="00C6022E">
        <w:rPr>
          <w:rFonts w:ascii="Calibri" w:hAnsi="Calibri" w:cs="Calibri"/>
          <w:color w:val="000000"/>
          <w:sz w:val="19"/>
          <w:szCs w:val="19"/>
        </w:rPr>
        <w:tab/>
        <w:t>Guida pericolosa nelle aree riservate alle assistenze o in qualsiasi strada di accesso, da parte del veicolo</w:t>
      </w:r>
    </w:p>
    <w:p w14:paraId="51CCF47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concorrente o dei veicoli di supporto, comporta la squalifica</w:t>
      </w:r>
      <w:r>
        <w:rPr>
          <w:rFonts w:ascii="Calibri" w:hAnsi="Calibri" w:cs="Calibri"/>
          <w:color w:val="000000"/>
          <w:sz w:val="19"/>
          <w:szCs w:val="19"/>
        </w:rPr>
        <w:t xml:space="preserve"> del team</w:t>
      </w:r>
      <w:r w:rsidRPr="00C6022E">
        <w:rPr>
          <w:rFonts w:ascii="Calibri" w:hAnsi="Calibri" w:cs="Calibri"/>
          <w:color w:val="000000"/>
          <w:sz w:val="19"/>
          <w:szCs w:val="19"/>
        </w:rPr>
        <w:t>.</w:t>
      </w:r>
    </w:p>
    <w:p w14:paraId="3ECC0AB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Pr>
          <w:rFonts w:ascii="Helvetica" w:hAnsi="Helvetica" w:cs="Helvetica"/>
          <w:color w:val="FFFFFF"/>
        </w:rPr>
        <w:t>10</w:t>
      </w:r>
    </w:p>
    <w:p w14:paraId="34C40E3C" w14:textId="77777777" w:rsidR="00EB600F" w:rsidRPr="009D56AB"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Pr>
          <w:rFonts w:ascii="Calibri" w:hAnsi="Calibri" w:cs="Calibri"/>
          <w:color w:val="000000"/>
          <w:sz w:val="19"/>
          <w:szCs w:val="19"/>
        </w:rPr>
        <w:t>10.</w:t>
      </w:r>
      <w:r w:rsidRPr="00C6022E">
        <w:rPr>
          <w:rFonts w:ascii="Calibri" w:hAnsi="Calibri" w:cs="Calibri"/>
          <w:color w:val="000000"/>
          <w:sz w:val="19"/>
          <w:szCs w:val="19"/>
        </w:rPr>
        <w:t>3.</w:t>
      </w:r>
      <w:r w:rsidRPr="00C6022E">
        <w:rPr>
          <w:rFonts w:ascii="Calibri" w:hAnsi="Calibri" w:cs="Calibri"/>
          <w:color w:val="000000"/>
          <w:sz w:val="19"/>
          <w:szCs w:val="19"/>
        </w:rPr>
        <w:tab/>
        <w:t>Nessun veicolo è autorizzato ad accedere alle zone assistenza o qualsiasi altra zona de</w:t>
      </w:r>
      <w:r>
        <w:rPr>
          <w:rFonts w:ascii="Calibri" w:hAnsi="Calibri" w:cs="Calibri"/>
          <w:color w:val="000000"/>
          <w:sz w:val="19"/>
          <w:szCs w:val="19"/>
        </w:rPr>
        <w:t>l percorso senza un valido pass</w:t>
      </w:r>
      <w:r w:rsidRPr="00C6022E">
        <w:rPr>
          <w:rFonts w:ascii="Calibri" w:hAnsi="Calibri" w:cs="Calibri"/>
          <w:color w:val="000000"/>
          <w:sz w:val="19"/>
          <w:szCs w:val="19"/>
        </w:rPr>
        <w:t>, debitamente esposto come richiesto in questo regolamento.</w:t>
      </w:r>
    </w:p>
    <w:p w14:paraId="6062E20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C85CBE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w:t>
      </w:r>
      <w:r>
        <w:rPr>
          <w:rFonts w:ascii="Calibri" w:hAnsi="Calibri" w:cs="Calibri"/>
          <w:color w:val="000000"/>
          <w:sz w:val="19"/>
          <w:szCs w:val="19"/>
        </w:rPr>
        <w:t>4.</w:t>
      </w:r>
      <w:r w:rsidRPr="00C6022E">
        <w:rPr>
          <w:rFonts w:ascii="Calibri" w:hAnsi="Calibri" w:cs="Calibri"/>
          <w:color w:val="000000"/>
          <w:sz w:val="19"/>
          <w:szCs w:val="19"/>
        </w:rPr>
        <w:tab/>
        <w:t>Tutti i bambini e gli animali domestici devono essere tenuti</w:t>
      </w:r>
      <w:r>
        <w:rPr>
          <w:rFonts w:ascii="Calibri" w:hAnsi="Calibri" w:cs="Calibri"/>
          <w:color w:val="000000"/>
          <w:sz w:val="19"/>
          <w:szCs w:val="19"/>
        </w:rPr>
        <w:t xml:space="preserve"> sotto stretta sorveglianza</w:t>
      </w:r>
      <w:r w:rsidRPr="00C6022E">
        <w:rPr>
          <w:rFonts w:ascii="Calibri" w:hAnsi="Calibri" w:cs="Calibri"/>
          <w:color w:val="000000"/>
          <w:sz w:val="19"/>
          <w:szCs w:val="19"/>
        </w:rPr>
        <w:t xml:space="preserve">. Gli animali devono essere tenuti al guinzaglio. </w:t>
      </w:r>
      <w:r>
        <w:rPr>
          <w:rFonts w:ascii="Calibri" w:hAnsi="Calibri" w:cs="Calibri"/>
          <w:color w:val="000000"/>
          <w:sz w:val="19"/>
          <w:szCs w:val="19"/>
        </w:rPr>
        <w:t>Sono severamente vietati i fuochi, durante tutta la manifestazione. Eventuali infrazioni verranno segnalate alle autorità competenti e comportano la squalifica del team.</w:t>
      </w:r>
    </w:p>
    <w:p w14:paraId="43ED5BCD"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3E7A85C"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w:t>
      </w:r>
      <w:r>
        <w:rPr>
          <w:rFonts w:ascii="Calibri" w:hAnsi="Calibri" w:cs="Calibri"/>
          <w:color w:val="000000"/>
          <w:sz w:val="19"/>
          <w:szCs w:val="19"/>
        </w:rPr>
        <w:t>5.</w:t>
      </w:r>
      <w:r w:rsidRPr="00C6022E">
        <w:rPr>
          <w:rFonts w:ascii="Calibri" w:hAnsi="Calibri" w:cs="Calibri"/>
          <w:color w:val="000000"/>
          <w:sz w:val="19"/>
          <w:szCs w:val="19"/>
        </w:rPr>
        <w:tab/>
        <w:t>Ogni equipaggio è responsabile dell</w:t>
      </w:r>
      <w:r>
        <w:rPr>
          <w:rFonts w:ascii="Calibri" w:hAnsi="Calibri" w:cs="Calibri"/>
          <w:color w:val="000000"/>
          <w:sz w:val="19"/>
          <w:szCs w:val="19"/>
        </w:rPr>
        <w:t xml:space="preserve">a pulizia della propria area nel parco chiuso, utilizzata </w:t>
      </w:r>
      <w:r w:rsidRPr="00C6022E">
        <w:rPr>
          <w:rFonts w:ascii="Calibri" w:hAnsi="Calibri" w:cs="Calibri"/>
          <w:color w:val="000000"/>
          <w:sz w:val="19"/>
          <w:szCs w:val="19"/>
        </w:rPr>
        <w:t>durante l’evento</w:t>
      </w:r>
      <w:r>
        <w:rPr>
          <w:rFonts w:ascii="Calibri" w:hAnsi="Calibri" w:cs="Calibri"/>
          <w:color w:val="000000"/>
          <w:sz w:val="19"/>
          <w:szCs w:val="19"/>
        </w:rPr>
        <w:t>. Deve essere lasciata com’è stata consegnata</w:t>
      </w:r>
      <w:r w:rsidRPr="00C6022E">
        <w:rPr>
          <w:rFonts w:ascii="Calibri" w:hAnsi="Calibri" w:cs="Calibri"/>
          <w:color w:val="000000"/>
          <w:sz w:val="19"/>
          <w:szCs w:val="19"/>
        </w:rPr>
        <w:t>.</w:t>
      </w:r>
      <w:r>
        <w:rPr>
          <w:rFonts w:ascii="Calibri" w:hAnsi="Calibri" w:cs="Calibri"/>
          <w:color w:val="000000"/>
          <w:sz w:val="19"/>
          <w:szCs w:val="19"/>
        </w:rPr>
        <w:t xml:space="preserve"> Pena la squalifica dall’evento e da futuri eventi organizzati da FLS asd. </w:t>
      </w:r>
    </w:p>
    <w:p w14:paraId="69327F9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p w14:paraId="51552668"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w:t>
      </w:r>
      <w:r>
        <w:rPr>
          <w:rFonts w:ascii="Calibri" w:hAnsi="Calibri" w:cs="Calibri"/>
          <w:color w:val="000000"/>
          <w:sz w:val="19"/>
          <w:szCs w:val="19"/>
        </w:rPr>
        <w:t>6.</w:t>
      </w:r>
      <w:r>
        <w:rPr>
          <w:rFonts w:ascii="Calibri" w:hAnsi="Calibri" w:cs="Calibri"/>
          <w:color w:val="000000"/>
          <w:sz w:val="19"/>
          <w:szCs w:val="19"/>
        </w:rPr>
        <w:tab/>
        <w:t>Tutte le</w:t>
      </w:r>
      <w:r w:rsidRPr="00C6022E">
        <w:rPr>
          <w:rFonts w:ascii="Calibri" w:hAnsi="Calibri" w:cs="Calibri"/>
          <w:color w:val="000000"/>
          <w:sz w:val="19"/>
          <w:szCs w:val="19"/>
        </w:rPr>
        <w:t xml:space="preserve"> taniche di carburante non devono essere poste a contatto con il suolo e devono essere posizionate su una barriera impermeabile. Il rifornimento dei veicol</w:t>
      </w:r>
      <w:r>
        <w:rPr>
          <w:rFonts w:ascii="Calibri" w:hAnsi="Calibri" w:cs="Calibri"/>
          <w:color w:val="000000"/>
          <w:sz w:val="19"/>
          <w:szCs w:val="19"/>
        </w:rPr>
        <w:t>i deve avvenire su un telo che agisca</w:t>
      </w:r>
      <w:r w:rsidRPr="00C6022E">
        <w:rPr>
          <w:rFonts w:ascii="Calibri" w:hAnsi="Calibri" w:cs="Calibri"/>
          <w:color w:val="000000"/>
          <w:sz w:val="19"/>
          <w:szCs w:val="19"/>
        </w:rPr>
        <w:t xml:space="preserve"> come una barriera impermeabile</w:t>
      </w:r>
      <w:r>
        <w:rPr>
          <w:rFonts w:ascii="Calibri" w:hAnsi="Calibri" w:cs="Calibri"/>
          <w:color w:val="000000"/>
          <w:sz w:val="19"/>
          <w:szCs w:val="19"/>
        </w:rPr>
        <w:t xml:space="preserve"> ed impedire sversamenti sul terreno</w:t>
      </w:r>
      <w:r w:rsidRPr="00C6022E">
        <w:rPr>
          <w:rFonts w:ascii="Calibri" w:hAnsi="Calibri" w:cs="Calibri"/>
          <w:color w:val="000000"/>
          <w:sz w:val="19"/>
          <w:szCs w:val="19"/>
        </w:rPr>
        <w:t>. Prodotti specifici per l’assorbimento di fluidi, sono altamente</w:t>
      </w:r>
      <w:r>
        <w:rPr>
          <w:rFonts w:ascii="Calibri" w:hAnsi="Calibri" w:cs="Calibri"/>
          <w:color w:val="000000"/>
          <w:sz w:val="19"/>
          <w:szCs w:val="19"/>
        </w:rPr>
        <w:t xml:space="preserve"> raccomandati. Le squadre</w:t>
      </w:r>
      <w:r w:rsidRPr="00C6022E">
        <w:rPr>
          <w:rFonts w:ascii="Calibri" w:hAnsi="Calibri" w:cs="Calibri"/>
          <w:color w:val="000000"/>
          <w:sz w:val="19"/>
          <w:szCs w:val="19"/>
        </w:rPr>
        <w:t xml:space="preserve">, responsabili di un’eventuale fuoriuscita di carburante sul suolo possono essere </w:t>
      </w:r>
      <w:r w:rsidRPr="009D0627">
        <w:rPr>
          <w:rFonts w:ascii="Calibri" w:hAnsi="Calibri" w:cs="Calibri"/>
          <w:b/>
          <w:color w:val="000000"/>
          <w:sz w:val="19"/>
          <w:szCs w:val="19"/>
        </w:rPr>
        <w:t>multate e responsabili delle spese di bonifica.</w:t>
      </w:r>
    </w:p>
    <w:p w14:paraId="4AAF553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Ogni team che compie rifornimento al di fuori dell’area assistenza designata, o senza un apposito telo per carburante, può esser</w:t>
      </w:r>
      <w:r>
        <w:rPr>
          <w:rFonts w:ascii="Calibri" w:hAnsi="Calibri" w:cs="Calibri"/>
          <w:color w:val="000000"/>
          <w:sz w:val="19"/>
          <w:szCs w:val="19"/>
        </w:rPr>
        <w:t xml:space="preserve">e soggetto all’annullamento della prova, fino alla squalifica. </w:t>
      </w:r>
    </w:p>
    <w:p w14:paraId="436545B2"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F2F9D4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11</w:t>
      </w:r>
      <w:r w:rsidRPr="00C6022E">
        <w:rPr>
          <w:rFonts w:ascii="Calibri" w:hAnsi="Calibri" w:cs="Calibri"/>
          <w:color w:val="000000"/>
          <w:sz w:val="19"/>
          <w:szCs w:val="19"/>
        </w:rPr>
        <w:t>.</w:t>
      </w:r>
      <w:r w:rsidRPr="00C6022E">
        <w:rPr>
          <w:rFonts w:ascii="Calibri" w:hAnsi="Calibri" w:cs="Calibri"/>
          <w:color w:val="000000"/>
          <w:sz w:val="19"/>
          <w:szCs w:val="19"/>
        </w:rPr>
        <w:tab/>
        <w:t>SICUREZZA AMBIENTALE</w:t>
      </w:r>
    </w:p>
    <w:p w14:paraId="00B1579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E7997B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11</w:t>
      </w:r>
      <w:r w:rsidRPr="00C6022E">
        <w:rPr>
          <w:rFonts w:ascii="Calibri" w:hAnsi="Calibri" w:cs="Calibri"/>
          <w:color w:val="000000"/>
          <w:sz w:val="19"/>
          <w:szCs w:val="19"/>
        </w:rPr>
        <w:t>.1. Ogni veicolo deve avere a bordo un sacco di plastica usa e getta di</w:t>
      </w:r>
      <w:r>
        <w:rPr>
          <w:rFonts w:ascii="Calibri" w:hAnsi="Calibri" w:cs="Calibri"/>
          <w:color w:val="000000"/>
          <w:sz w:val="19"/>
          <w:szCs w:val="19"/>
        </w:rPr>
        <w:t xml:space="preserve"> almeno 50 lt di capacità o più.</w:t>
      </w:r>
      <w:r w:rsidRPr="00C6022E">
        <w:rPr>
          <w:rFonts w:ascii="Calibri" w:hAnsi="Calibri" w:cs="Calibri"/>
          <w:color w:val="000000"/>
          <w:sz w:val="19"/>
          <w:szCs w:val="19"/>
        </w:rPr>
        <w:t xml:space="preserve"> </w:t>
      </w:r>
    </w:p>
    <w:p w14:paraId="09BF18B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324B8E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11.2. Ogni veicolo deve avere a bordo un </w:t>
      </w:r>
      <w:r w:rsidRPr="00C6022E">
        <w:rPr>
          <w:rFonts w:ascii="Calibri" w:hAnsi="Calibri" w:cs="Calibri"/>
          <w:color w:val="000000"/>
          <w:sz w:val="19"/>
          <w:szCs w:val="19"/>
        </w:rPr>
        <w:t xml:space="preserve">tappetino o telo cerato per i rifornimenti </w:t>
      </w:r>
      <w:r>
        <w:rPr>
          <w:rFonts w:ascii="Calibri" w:hAnsi="Calibri" w:cs="Calibri"/>
          <w:color w:val="000000"/>
          <w:sz w:val="19"/>
          <w:szCs w:val="19"/>
        </w:rPr>
        <w:t>ed eventuali riparazioni.</w:t>
      </w:r>
    </w:p>
    <w:p w14:paraId="32D74F6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90CEDF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11.3.  Ogni veicolo non deve presentare</w:t>
      </w:r>
      <w:r w:rsidRPr="00C6022E">
        <w:rPr>
          <w:rFonts w:ascii="Calibri" w:hAnsi="Calibri" w:cs="Calibri"/>
          <w:color w:val="000000"/>
          <w:sz w:val="19"/>
          <w:szCs w:val="19"/>
        </w:rPr>
        <w:t xml:space="preserve"> </w:t>
      </w:r>
      <w:r>
        <w:rPr>
          <w:rFonts w:ascii="Calibri" w:hAnsi="Calibri" w:cs="Calibri"/>
          <w:color w:val="000000"/>
          <w:sz w:val="19"/>
          <w:szCs w:val="19"/>
        </w:rPr>
        <w:t>nessuna perdita</w:t>
      </w:r>
      <w:r w:rsidRPr="00C6022E">
        <w:rPr>
          <w:rFonts w:ascii="Calibri" w:hAnsi="Calibri" w:cs="Calibri"/>
          <w:color w:val="000000"/>
          <w:sz w:val="19"/>
          <w:szCs w:val="19"/>
        </w:rPr>
        <w:t xml:space="preserve"> </w:t>
      </w:r>
      <w:r>
        <w:rPr>
          <w:rFonts w:ascii="Calibri" w:hAnsi="Calibri" w:cs="Calibri"/>
          <w:color w:val="000000"/>
          <w:sz w:val="19"/>
          <w:szCs w:val="19"/>
        </w:rPr>
        <w:t xml:space="preserve">di fluidi del veicolo come ad esempio </w:t>
      </w:r>
      <w:r w:rsidRPr="00C6022E">
        <w:rPr>
          <w:rFonts w:ascii="Calibri" w:hAnsi="Calibri" w:cs="Calibri"/>
          <w:color w:val="000000"/>
          <w:sz w:val="19"/>
          <w:szCs w:val="19"/>
        </w:rPr>
        <w:t>del motore</w:t>
      </w:r>
      <w:r>
        <w:rPr>
          <w:rFonts w:ascii="Calibri" w:hAnsi="Calibri" w:cs="Calibri"/>
          <w:color w:val="000000"/>
          <w:sz w:val="19"/>
          <w:szCs w:val="19"/>
        </w:rPr>
        <w:t>, del fluido refrigerante, dell’olio freni ecc. come specificato in questo regolamento.</w:t>
      </w:r>
      <w:r w:rsidRPr="00B070AC">
        <w:rPr>
          <w:rFonts w:ascii="Calibri" w:hAnsi="Calibri" w:cs="Calibri"/>
          <w:color w:val="000000"/>
          <w:sz w:val="19"/>
          <w:szCs w:val="19"/>
        </w:rPr>
        <w:t xml:space="preserve"> </w:t>
      </w:r>
      <w:r>
        <w:rPr>
          <w:rFonts w:ascii="Calibri" w:hAnsi="Calibri" w:cs="Calibri"/>
          <w:color w:val="000000"/>
          <w:sz w:val="19"/>
          <w:szCs w:val="19"/>
        </w:rPr>
        <w:t xml:space="preserve">In caso di bonifica dell’area le spese verranno addebitate all’equipaggio in gara. </w:t>
      </w:r>
    </w:p>
    <w:p w14:paraId="50119B3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E7B9E6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77981E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11.4. L’abbandono di sporcizia o immondizie,</w:t>
      </w:r>
      <w:r w:rsidRPr="00EE3887">
        <w:rPr>
          <w:rFonts w:ascii="Calibri" w:hAnsi="Calibri" w:cs="Calibri"/>
          <w:color w:val="000000"/>
          <w:sz w:val="19"/>
          <w:szCs w:val="19"/>
        </w:rPr>
        <w:t xml:space="preserve"> </w:t>
      </w:r>
      <w:r>
        <w:rPr>
          <w:rFonts w:ascii="Calibri" w:hAnsi="Calibri" w:cs="Calibri"/>
          <w:color w:val="000000"/>
          <w:sz w:val="19"/>
          <w:szCs w:val="19"/>
        </w:rPr>
        <w:t xml:space="preserve">qualsiasi sversamento, perdita di fluidi nelle aree interessate dall’evento come il parco chiuso, i tracciati, le zone di accesso ecc, anche da parte di membri che seguono un concorrente vedrà punito l’equipaggio in gara con una penalità, un’ammenda da 100,00 (cento,00) a 500,00 (cinquecento,00) euro, la squalifica o la combinazione di più sanzioni sopra indicate. In caso di bonifica del terreno le spese verranno addebitate all’equipaggio in gara. </w:t>
      </w:r>
    </w:p>
    <w:p w14:paraId="0B787D1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8649C6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11.5.  Sono severamente vietati fuochi, ogni infrazione verrà punita con la squalifica del team dalla manifestazione. Inoltre verrà segnalata all’autorità competente. </w:t>
      </w:r>
    </w:p>
    <w:p w14:paraId="36D1C1B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80235B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11.6.  E’ vietato danneggiare coltivazioni, colture, alberi e vegetazione in generale, pena la squalifica dalla prova fino alla squalifica della manifestazione. Inoltre verrà segnalato a chi di competenza per eventuali risarcimenti. </w:t>
      </w:r>
    </w:p>
    <w:p w14:paraId="77D3A75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DC68F3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571F5A6"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FE996A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Helvetica" w:hAnsi="Helvetica" w:cs="Helvetica"/>
          <w:color w:val="000000"/>
          <w:sz w:val="19"/>
          <w:szCs w:val="19"/>
        </w:rPr>
        <w:t>12</w:t>
      </w:r>
      <w:r w:rsidRPr="00C6022E">
        <w:rPr>
          <w:rFonts w:ascii="Helvetica" w:hAnsi="Helvetica" w:cs="Helvetica"/>
          <w:color w:val="000000"/>
          <w:sz w:val="19"/>
          <w:szCs w:val="19"/>
        </w:rPr>
        <w:t>.</w:t>
      </w:r>
      <w:r w:rsidRPr="00C6022E">
        <w:rPr>
          <w:rFonts w:ascii="Helvetica" w:hAnsi="Helvetica" w:cs="Helvetica"/>
          <w:color w:val="000000"/>
          <w:sz w:val="19"/>
          <w:szCs w:val="19"/>
        </w:rPr>
        <w:tab/>
      </w:r>
      <w:r w:rsidRPr="00C6022E">
        <w:rPr>
          <w:rFonts w:ascii="Calibri" w:hAnsi="Calibri" w:cs="Calibri"/>
          <w:color w:val="000000"/>
          <w:sz w:val="19"/>
          <w:szCs w:val="19"/>
        </w:rPr>
        <w:t>INFRAZIONI E PENALITA’</w:t>
      </w:r>
    </w:p>
    <w:p w14:paraId="4F456B1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52A5D2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w:t>
      </w:r>
      <w:r w:rsidRPr="00C6022E">
        <w:rPr>
          <w:rFonts w:ascii="Calibri" w:hAnsi="Calibri" w:cs="Calibri"/>
          <w:color w:val="000000"/>
          <w:sz w:val="19"/>
          <w:szCs w:val="19"/>
        </w:rPr>
        <w:t>.</w:t>
      </w:r>
      <w:r w:rsidRPr="00C6022E">
        <w:rPr>
          <w:rFonts w:ascii="Calibri" w:hAnsi="Calibri" w:cs="Calibri"/>
          <w:color w:val="000000"/>
          <w:sz w:val="19"/>
          <w:szCs w:val="19"/>
        </w:rPr>
        <w:tab/>
        <w:t xml:space="preserve">Il seguente elenco di infrazioni </w:t>
      </w:r>
      <w:r>
        <w:rPr>
          <w:rFonts w:ascii="Calibri" w:hAnsi="Calibri" w:cs="Calibri"/>
          <w:color w:val="000000"/>
          <w:sz w:val="19"/>
          <w:szCs w:val="19"/>
        </w:rPr>
        <w:t xml:space="preserve">e penalità </w:t>
      </w:r>
      <w:r w:rsidRPr="00C6022E">
        <w:rPr>
          <w:rFonts w:ascii="Calibri" w:hAnsi="Calibri" w:cs="Calibri"/>
          <w:color w:val="000000"/>
          <w:sz w:val="19"/>
          <w:szCs w:val="19"/>
        </w:rPr>
        <w:t xml:space="preserve">è una linea guida utilizzata </w:t>
      </w:r>
      <w:r>
        <w:rPr>
          <w:rFonts w:ascii="Calibri" w:hAnsi="Calibri" w:cs="Calibri"/>
          <w:color w:val="000000"/>
          <w:sz w:val="19"/>
          <w:szCs w:val="19"/>
        </w:rPr>
        <w:t>da FLS asd</w:t>
      </w:r>
      <w:r w:rsidRPr="00C6022E">
        <w:rPr>
          <w:rFonts w:ascii="Calibri" w:hAnsi="Calibri" w:cs="Calibri"/>
          <w:color w:val="000000"/>
          <w:sz w:val="19"/>
          <w:szCs w:val="19"/>
        </w:rPr>
        <w:t xml:space="preserve"> per valutare le sanzioni. Queste linee</w:t>
      </w:r>
      <w:r>
        <w:rPr>
          <w:rFonts w:ascii="Calibri" w:hAnsi="Calibri" w:cs="Calibri"/>
          <w:color w:val="000000"/>
          <w:sz w:val="19"/>
          <w:szCs w:val="19"/>
        </w:rPr>
        <w:t xml:space="preserve"> </w:t>
      </w:r>
      <w:r w:rsidRPr="00C6022E">
        <w:rPr>
          <w:rFonts w:ascii="Calibri" w:hAnsi="Calibri" w:cs="Calibri"/>
          <w:color w:val="000000"/>
          <w:sz w:val="19"/>
          <w:szCs w:val="19"/>
        </w:rPr>
        <w:t>guida non contemplano le uniche infrazioni possibili e nemmeno le uniche sanzioni possibil</w:t>
      </w:r>
      <w:r>
        <w:rPr>
          <w:rFonts w:ascii="Calibri" w:hAnsi="Calibri" w:cs="Calibri"/>
          <w:color w:val="000000"/>
          <w:sz w:val="19"/>
          <w:szCs w:val="19"/>
        </w:rPr>
        <w:t>i che potranno essere valutate durante l’evento</w:t>
      </w:r>
      <w:r w:rsidRPr="00C6022E">
        <w:rPr>
          <w:rFonts w:ascii="Calibri" w:hAnsi="Calibri" w:cs="Calibri"/>
          <w:color w:val="000000"/>
          <w:sz w:val="19"/>
          <w:szCs w:val="19"/>
        </w:rPr>
        <w:t xml:space="preserve">. </w:t>
      </w:r>
    </w:p>
    <w:p w14:paraId="3545389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B984634"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12.2.</w:t>
      </w:r>
      <w:r>
        <w:rPr>
          <w:rFonts w:ascii="Calibri" w:hAnsi="Calibri" w:cs="Calibri"/>
          <w:color w:val="000000"/>
          <w:sz w:val="19"/>
          <w:szCs w:val="19"/>
        </w:rPr>
        <w:tab/>
        <w:t>Il CO, i</w:t>
      </w:r>
      <w:r w:rsidRPr="00C6022E">
        <w:rPr>
          <w:rFonts w:ascii="Calibri" w:hAnsi="Calibri" w:cs="Calibri"/>
          <w:color w:val="000000"/>
          <w:sz w:val="19"/>
          <w:szCs w:val="19"/>
        </w:rPr>
        <w:t>l Direttore di gara, e il Direttore Tecnico hanno l'autorità per sanzionare, squalificare, o sospendere</w:t>
      </w:r>
      <w:r>
        <w:rPr>
          <w:rFonts w:ascii="Calibri" w:hAnsi="Calibri" w:cs="Calibri"/>
          <w:color w:val="000000"/>
          <w:sz w:val="19"/>
          <w:szCs w:val="19"/>
        </w:rPr>
        <w:t xml:space="preserve"> </w:t>
      </w:r>
      <w:r w:rsidRPr="00C6022E">
        <w:rPr>
          <w:rFonts w:ascii="Calibri" w:hAnsi="Calibri" w:cs="Calibri"/>
          <w:color w:val="000000"/>
          <w:sz w:val="19"/>
          <w:szCs w:val="19"/>
        </w:rPr>
        <w:t xml:space="preserve">qualsiasi equipaggio per </w:t>
      </w:r>
      <w:r>
        <w:rPr>
          <w:rFonts w:ascii="Calibri" w:hAnsi="Calibri" w:cs="Calibri"/>
          <w:color w:val="000000"/>
          <w:sz w:val="19"/>
          <w:szCs w:val="19"/>
        </w:rPr>
        <w:t>violazioni delle norme tecniche o per</w:t>
      </w:r>
      <w:r w:rsidRPr="004B444F">
        <w:rPr>
          <w:rFonts w:ascii="Calibri" w:hAnsi="Calibri" w:cs="Calibri"/>
          <w:color w:val="000000"/>
          <w:sz w:val="19"/>
          <w:szCs w:val="19"/>
        </w:rPr>
        <w:t xml:space="preserve"> </w:t>
      </w:r>
      <w:r>
        <w:rPr>
          <w:rFonts w:ascii="Calibri" w:hAnsi="Calibri" w:cs="Calibri"/>
          <w:color w:val="000000"/>
          <w:sz w:val="19"/>
          <w:szCs w:val="19"/>
        </w:rPr>
        <w:t>condotta dannosa per l’e</w:t>
      </w:r>
      <w:r w:rsidRPr="00C6022E">
        <w:rPr>
          <w:rFonts w:ascii="Calibri" w:hAnsi="Calibri" w:cs="Calibri"/>
          <w:color w:val="000000"/>
          <w:sz w:val="19"/>
          <w:szCs w:val="19"/>
        </w:rPr>
        <w:t>vento. Qualsi</w:t>
      </w:r>
      <w:r>
        <w:rPr>
          <w:rFonts w:ascii="Calibri" w:hAnsi="Calibri" w:cs="Calibri"/>
          <w:color w:val="000000"/>
          <w:sz w:val="19"/>
          <w:szCs w:val="19"/>
        </w:rPr>
        <w:t xml:space="preserve">asi azione ritenuta dannosa </w:t>
      </w:r>
      <w:r w:rsidRPr="00C6022E">
        <w:rPr>
          <w:rFonts w:ascii="Calibri" w:hAnsi="Calibri" w:cs="Calibri"/>
          <w:color w:val="000000"/>
          <w:sz w:val="19"/>
          <w:szCs w:val="19"/>
        </w:rPr>
        <w:t>comporterà la squalifica automatica</w:t>
      </w:r>
      <w:r>
        <w:rPr>
          <w:rFonts w:ascii="Calibri" w:hAnsi="Calibri" w:cs="Calibri"/>
          <w:color w:val="000000"/>
          <w:sz w:val="19"/>
          <w:szCs w:val="19"/>
        </w:rPr>
        <w:t xml:space="preserve"> dall’evento, con riserva di richiesta di risarcimento per eventuali danni patiti da FLS asd o terzi collaboratori all’evento.</w:t>
      </w:r>
    </w:p>
    <w:p w14:paraId="5BCA1AD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373D3A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12.3</w:t>
      </w:r>
      <w:r w:rsidRPr="00C6022E">
        <w:rPr>
          <w:rFonts w:ascii="Calibri" w:hAnsi="Calibri" w:cs="Calibri"/>
          <w:color w:val="000000"/>
          <w:sz w:val="19"/>
          <w:szCs w:val="19"/>
        </w:rPr>
        <w:t>. DNS</w:t>
      </w:r>
      <w:r>
        <w:rPr>
          <w:rFonts w:ascii="Calibri" w:hAnsi="Calibri" w:cs="Calibri"/>
          <w:color w:val="000000"/>
          <w:sz w:val="19"/>
          <w:szCs w:val="19"/>
        </w:rPr>
        <w:t xml:space="preserve"> = -120 punti.</w:t>
      </w:r>
      <w:r w:rsidRPr="00C6022E">
        <w:rPr>
          <w:rFonts w:ascii="Calibri" w:hAnsi="Calibri" w:cs="Calibri"/>
          <w:color w:val="000000"/>
          <w:sz w:val="19"/>
          <w:szCs w:val="19"/>
        </w:rPr>
        <w:t xml:space="preserve"> </w:t>
      </w:r>
    </w:p>
    <w:p w14:paraId="3D8AFCE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Do Not Start – Gli equipa</w:t>
      </w:r>
      <w:r>
        <w:rPr>
          <w:rFonts w:ascii="Calibri" w:hAnsi="Calibri" w:cs="Calibri"/>
          <w:color w:val="000000"/>
          <w:sz w:val="19"/>
          <w:szCs w:val="19"/>
        </w:rPr>
        <w:t>ggi che</w:t>
      </w:r>
      <w:r w:rsidRPr="00C6022E">
        <w:rPr>
          <w:rFonts w:ascii="Calibri" w:hAnsi="Calibri" w:cs="Calibri"/>
          <w:color w:val="000000"/>
          <w:sz w:val="19"/>
          <w:szCs w:val="19"/>
        </w:rPr>
        <w:t xml:space="preserve"> non </w:t>
      </w:r>
      <w:r>
        <w:rPr>
          <w:rFonts w:ascii="Calibri" w:hAnsi="Calibri" w:cs="Calibri"/>
          <w:color w:val="000000"/>
          <w:sz w:val="19"/>
          <w:szCs w:val="19"/>
        </w:rPr>
        <w:t xml:space="preserve">avranno iniziato una prova, </w:t>
      </w:r>
      <w:r w:rsidRPr="00C6022E">
        <w:rPr>
          <w:rFonts w:ascii="Calibri" w:hAnsi="Calibri" w:cs="Calibri"/>
          <w:color w:val="000000"/>
          <w:sz w:val="19"/>
          <w:szCs w:val="19"/>
        </w:rPr>
        <w:t>perché non</w:t>
      </w:r>
      <w:r>
        <w:rPr>
          <w:rFonts w:ascii="Calibri" w:hAnsi="Calibri" w:cs="Calibri"/>
          <w:color w:val="000000"/>
          <w:sz w:val="19"/>
          <w:szCs w:val="19"/>
        </w:rPr>
        <w:t xml:space="preserve"> </w:t>
      </w:r>
      <w:r w:rsidRPr="00C6022E">
        <w:rPr>
          <w:rFonts w:ascii="Calibri" w:hAnsi="Calibri" w:cs="Calibri"/>
          <w:color w:val="000000"/>
          <w:sz w:val="19"/>
          <w:szCs w:val="19"/>
        </w:rPr>
        <w:t>ne fossero in grado o perché vietato loro per d</w:t>
      </w:r>
      <w:r>
        <w:rPr>
          <w:rFonts w:ascii="Calibri" w:hAnsi="Calibri" w:cs="Calibri"/>
          <w:color w:val="000000"/>
          <w:sz w:val="19"/>
          <w:szCs w:val="19"/>
        </w:rPr>
        <w:t>ecisioni legate al regolamento, riceveranno una penalità.</w:t>
      </w:r>
    </w:p>
    <w:p w14:paraId="1814873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694921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12.4</w:t>
      </w:r>
      <w:r w:rsidRPr="00C6022E">
        <w:rPr>
          <w:rFonts w:ascii="Calibri" w:hAnsi="Calibri" w:cs="Calibri"/>
          <w:color w:val="000000"/>
          <w:sz w:val="19"/>
          <w:szCs w:val="19"/>
        </w:rPr>
        <w:t>. DNF</w:t>
      </w:r>
      <w:r>
        <w:rPr>
          <w:rFonts w:ascii="Calibri" w:hAnsi="Calibri" w:cs="Calibri"/>
          <w:color w:val="000000"/>
          <w:sz w:val="19"/>
          <w:szCs w:val="19"/>
        </w:rPr>
        <w:t xml:space="preserve"> = +20 punti.</w:t>
      </w:r>
    </w:p>
    <w:p w14:paraId="6CB543E9"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Do Not Finish - Gli equipa</w:t>
      </w:r>
      <w:r>
        <w:rPr>
          <w:rFonts w:ascii="Calibri" w:hAnsi="Calibri" w:cs="Calibri"/>
          <w:color w:val="000000"/>
          <w:sz w:val="19"/>
          <w:szCs w:val="19"/>
        </w:rPr>
        <w:t xml:space="preserve">ggi che </w:t>
      </w:r>
      <w:r w:rsidRPr="00C6022E">
        <w:rPr>
          <w:rFonts w:ascii="Calibri" w:hAnsi="Calibri" w:cs="Calibri"/>
          <w:color w:val="000000"/>
          <w:sz w:val="19"/>
          <w:szCs w:val="19"/>
        </w:rPr>
        <w:t>non av</w:t>
      </w:r>
      <w:r>
        <w:rPr>
          <w:rFonts w:ascii="Calibri" w:hAnsi="Calibri" w:cs="Calibri"/>
          <w:color w:val="000000"/>
          <w:sz w:val="19"/>
          <w:szCs w:val="19"/>
        </w:rPr>
        <w:t>ranno completato una prova</w:t>
      </w:r>
      <w:r w:rsidRPr="00C6022E">
        <w:rPr>
          <w:rFonts w:ascii="Calibri" w:hAnsi="Calibri" w:cs="Calibri"/>
          <w:color w:val="000000"/>
          <w:sz w:val="19"/>
          <w:szCs w:val="19"/>
        </w:rPr>
        <w:t xml:space="preserve"> entro il tempo massimo consentito</w:t>
      </w:r>
      <w:r>
        <w:rPr>
          <w:rFonts w:ascii="Calibri" w:hAnsi="Calibri" w:cs="Calibri"/>
          <w:color w:val="000000"/>
          <w:sz w:val="19"/>
          <w:szCs w:val="19"/>
        </w:rPr>
        <w:t>, riceveranno il punteggio assegnato</w:t>
      </w:r>
      <w:r w:rsidRPr="00C6022E">
        <w:rPr>
          <w:rFonts w:ascii="Calibri" w:hAnsi="Calibri" w:cs="Calibri"/>
          <w:color w:val="000000"/>
          <w:sz w:val="19"/>
          <w:szCs w:val="19"/>
        </w:rPr>
        <w:t>.</w:t>
      </w:r>
    </w:p>
    <w:p w14:paraId="00FB2D65" w14:textId="77777777" w:rsidR="00EB600F" w:rsidRDefault="00EB600F" w:rsidP="00EB600F">
      <w:pPr>
        <w:widowControl w:val="0"/>
        <w:tabs>
          <w:tab w:val="left" w:pos="8368"/>
        </w:tabs>
        <w:autoSpaceDE w:val="0"/>
        <w:autoSpaceDN w:val="0"/>
        <w:adjustRightInd w:val="0"/>
        <w:rPr>
          <w:rFonts w:ascii="Calibri" w:hAnsi="Calibri" w:cs="Calibri"/>
          <w:color w:val="000000"/>
          <w:sz w:val="19"/>
          <w:szCs w:val="19"/>
        </w:rPr>
      </w:pPr>
      <w:r>
        <w:rPr>
          <w:rFonts w:ascii="Calibri" w:hAnsi="Calibri" w:cs="Calibri"/>
          <w:color w:val="000000"/>
          <w:sz w:val="19"/>
          <w:szCs w:val="19"/>
        </w:rPr>
        <w:tab/>
      </w:r>
    </w:p>
    <w:p w14:paraId="3F0936F6"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w:t>
      </w:r>
      <w:r w:rsidRPr="00C6022E">
        <w:rPr>
          <w:rFonts w:ascii="Calibri" w:hAnsi="Calibri" w:cs="Calibri"/>
          <w:color w:val="000000"/>
          <w:sz w:val="19"/>
          <w:szCs w:val="19"/>
        </w:rPr>
        <w:t>.</w:t>
      </w:r>
      <w:r>
        <w:rPr>
          <w:rFonts w:ascii="Calibri" w:hAnsi="Calibri" w:cs="Calibri"/>
          <w:color w:val="000000"/>
          <w:sz w:val="19"/>
          <w:szCs w:val="19"/>
        </w:rPr>
        <w:t>5. TAGLIO PERCORSO = squalifica dalla prova.</w:t>
      </w:r>
    </w:p>
    <w:p w14:paraId="5F8E48D8"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Qualsiasi deviazione dal percorso segnalato, per qualunque ragione diversa</w:t>
      </w:r>
      <w:r>
        <w:rPr>
          <w:rFonts w:ascii="Calibri" w:hAnsi="Calibri" w:cs="Calibri"/>
          <w:color w:val="000000"/>
          <w:sz w:val="19"/>
          <w:szCs w:val="19"/>
        </w:rPr>
        <w:t xml:space="preserve"> dal ritiro dalla prova, sarà sanzionato. In caso di ritiro, prima di lasciare il percorso, deve essere data comunicazione al commissario di percorso che indicherà le modalità per l’abbandono.  </w:t>
      </w:r>
    </w:p>
    <w:p w14:paraId="708D64BA"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B5E20B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12.6.  CINTURE = -30 punti o squalifica dalla prova.</w:t>
      </w:r>
    </w:p>
    <w:p w14:paraId="651AE58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Le cinture di sicurezza devono essere allacciate da tutti i concorrenti che occupano il veicolo quando questo è in movimento. Si intende in movimento anche quando lo spostamento del veicolo è minimo (qualche centimetro è sufficiente per assegnare la penalità). Ogni volta che un concorrente viene richiamato per le cinture, gli viene assegnata la penalità e dovrà provvedere immediatamente ad allacciarle, pena la squalifica dalla prova.</w:t>
      </w:r>
    </w:p>
    <w:p w14:paraId="53E4310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43AA4B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8CE47B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12.7.  FINESTRINI/RETI = -25 punti o squalifica dalla prova.</w:t>
      </w:r>
    </w:p>
    <w:p w14:paraId="6CA210B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068497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 veicoli dotati di finestrini alle porte, devono tenerli chiusi minimo per 2/3 della loro altezza durante tutte le prove, ad eccezione dei tratti nei quali si affrontano dei guadi dove dovranno essere aperti.</w:t>
      </w:r>
    </w:p>
    <w:p w14:paraId="5BD86148"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 veicoli dotati di r</w:t>
      </w:r>
      <w:r w:rsidRPr="00C6022E">
        <w:rPr>
          <w:rFonts w:ascii="Calibri" w:hAnsi="Calibri" w:cs="Calibri"/>
          <w:color w:val="000000"/>
          <w:sz w:val="19"/>
          <w:szCs w:val="19"/>
        </w:rPr>
        <w:t>eti</w:t>
      </w:r>
      <w:r>
        <w:rPr>
          <w:rFonts w:ascii="Calibri" w:hAnsi="Calibri" w:cs="Calibri"/>
          <w:color w:val="000000"/>
          <w:sz w:val="19"/>
          <w:szCs w:val="19"/>
        </w:rPr>
        <w:t xml:space="preserve"> di sicurezza</w:t>
      </w:r>
      <w:r w:rsidRPr="00C6022E">
        <w:rPr>
          <w:rFonts w:ascii="Calibri" w:hAnsi="Calibri" w:cs="Calibri"/>
          <w:color w:val="000000"/>
          <w:sz w:val="19"/>
          <w:szCs w:val="19"/>
        </w:rPr>
        <w:t xml:space="preserve"> devono </w:t>
      </w:r>
      <w:r>
        <w:rPr>
          <w:rFonts w:ascii="Calibri" w:hAnsi="Calibri" w:cs="Calibri"/>
          <w:color w:val="000000"/>
          <w:sz w:val="19"/>
          <w:szCs w:val="19"/>
        </w:rPr>
        <w:t>presentare reti che coprano</w:t>
      </w:r>
      <w:r w:rsidRPr="00C6022E">
        <w:rPr>
          <w:rFonts w:ascii="Calibri" w:hAnsi="Calibri" w:cs="Calibri"/>
          <w:color w:val="000000"/>
          <w:sz w:val="19"/>
          <w:szCs w:val="19"/>
        </w:rPr>
        <w:t xml:space="preserve"> tutte le aperture laterali dell’abitacolo del veicolo ed estese in modo che nessun lembo o parte del corpo di ciascun occupante possa sporgere dal veicolo in qualsiasi momento quando gli occupanti sono correttamente seduti, con le cinture a</w:t>
      </w:r>
      <w:r>
        <w:rPr>
          <w:rFonts w:ascii="Calibri" w:hAnsi="Calibri" w:cs="Calibri"/>
          <w:color w:val="000000"/>
          <w:sz w:val="19"/>
          <w:szCs w:val="19"/>
        </w:rPr>
        <w:t xml:space="preserve">llacciate in posizione di guida. </w:t>
      </w:r>
      <w:r w:rsidRPr="00C6022E">
        <w:rPr>
          <w:rFonts w:ascii="Calibri" w:hAnsi="Calibri" w:cs="Calibri"/>
          <w:color w:val="000000"/>
          <w:sz w:val="19"/>
          <w:szCs w:val="19"/>
        </w:rPr>
        <w:t>Le reti devono essere sufficientemente tese in modo che nel caso in cui venga esercitata una spinta di circa 20kg, la rete abbia una flessione non superiore a 10cm</w:t>
      </w:r>
      <w:r>
        <w:rPr>
          <w:rFonts w:ascii="Calibri" w:hAnsi="Calibri" w:cs="Calibri"/>
          <w:color w:val="000000"/>
          <w:sz w:val="19"/>
          <w:szCs w:val="19"/>
        </w:rPr>
        <w:t>.</w:t>
      </w:r>
      <w:r w:rsidRPr="0024638C">
        <w:rPr>
          <w:rFonts w:ascii="Calibri" w:hAnsi="Calibri" w:cs="Calibri"/>
          <w:color w:val="000000"/>
          <w:sz w:val="19"/>
          <w:szCs w:val="19"/>
        </w:rPr>
        <w:t xml:space="preserve"> </w:t>
      </w:r>
      <w:r>
        <w:rPr>
          <w:rFonts w:ascii="Calibri" w:hAnsi="Calibri" w:cs="Calibri"/>
          <w:color w:val="000000"/>
          <w:sz w:val="19"/>
          <w:szCs w:val="19"/>
        </w:rPr>
        <w:t>Ogni volta che un concorrente viene richiamato per i finestrini/reti, gli viene assegnata la penalità e dovrà provvedere immediatamente al ripristino come sopra descritto, pena la squalifica dalla prova.</w:t>
      </w:r>
    </w:p>
    <w:p w14:paraId="1718E05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062897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12.8.  GUANTI = -30 punti o la squalifica dalla prova.</w:t>
      </w:r>
    </w:p>
    <w:p w14:paraId="4F40BF1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Ogni volta che si lavora durante l’evento, ad esempio maneggiare il cavo del verricello, usare attrezzi come la binda, l’ancora da terra o le strops ecc., bisogna indossare i guanti protettivi. Quando il commissario assegna una penalità per i guanti, bisogna immediatamente provvedere ad indossarli, pena la squalifica dalla prova.</w:t>
      </w:r>
    </w:p>
    <w:p w14:paraId="01EF06C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9E3058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12.9.  CAVO DEL VERRICELLO = -40 punti o la squalifica dalla prova.</w:t>
      </w:r>
    </w:p>
    <w:p w14:paraId="25592AE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Il cavo del verricello non può essere ricoverato all’interno dell’abitacolo. Lo smorzatore per il cavo del verricello deve essere posizionato a metà della lunghezza del cavo in tensione. Quando il cavo del verricello è in tensione non può essere toccato con le mani, non si può oltrepassare né al di sopra, né al di sotto.</w:t>
      </w:r>
      <w:r w:rsidRPr="0081407F">
        <w:rPr>
          <w:rFonts w:ascii="Calibri" w:hAnsi="Calibri" w:cs="Calibri"/>
          <w:color w:val="000000"/>
          <w:sz w:val="19"/>
          <w:szCs w:val="19"/>
        </w:rPr>
        <w:t xml:space="preserve"> </w:t>
      </w:r>
      <w:r>
        <w:rPr>
          <w:rFonts w:ascii="Calibri" w:hAnsi="Calibri" w:cs="Calibri"/>
          <w:color w:val="000000"/>
          <w:sz w:val="19"/>
          <w:szCs w:val="19"/>
        </w:rPr>
        <w:t>Quando un commissario assegna una penalità per il cavo del verricello, bisogna prestare molta attenzione a non ripetere questa infrazione. Il commissario di percorso, a sua discrezione, può assegnare la squalifica dalla prova.</w:t>
      </w:r>
    </w:p>
    <w:p w14:paraId="68D086C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2CEB75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12.10.  STROP DA ALBERO = squalifica dalla prova.</w:t>
      </w:r>
    </w:p>
    <w:p w14:paraId="6F5B550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Quando si rende necessario agganciare il veicolo ad un albero si deve usare una strop per non danneggiare la pianta. La non ottemperanza di questa misura comporterà la squalifica immediata dalla prova. </w:t>
      </w:r>
    </w:p>
    <w:p w14:paraId="1DDA972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5E5C5A7"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ADC75A1"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12.11.  SALTO PORTA = -15 punti.</w:t>
      </w:r>
    </w:p>
    <w:p w14:paraId="369972C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Il salto di una porta comporta l’annullamento dello stato di avanzamento raggiunto, oltre ad una penalità per ogni porta saltata. Ad esempio 1,2,4,5,7,8 (salto della porta n°3 e n°6) verranno annullate tutte le porte acquisite dalla terza in poi (verranno annullate le porte 4,5,7,8) e verrà addebitata due penalità (una per la porta n°3 e una per la porta n°6). Il conteggio dei punti assegnati alle porte ripartirà dalla prima porta, con le stesse modalità.</w:t>
      </w:r>
    </w:p>
    <w:p w14:paraId="37D565E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0B43E4B"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12.12.  AIUTO ESTERNO = squalifica dalla prova.</w:t>
      </w:r>
    </w:p>
    <w:p w14:paraId="6DC68D1F"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Qualsiasi aiuto esterno ricevuto da un equipaggio, comporterà la squalifica dalla prova.</w:t>
      </w:r>
    </w:p>
    <w:p w14:paraId="7520E235"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993068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12.13.  SQUALIFICA DA UNA PROVA</w:t>
      </w:r>
    </w:p>
    <w:p w14:paraId="686DA1C9"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BB007D">
        <w:rPr>
          <w:rFonts w:ascii="Calibri" w:hAnsi="Calibri" w:cs="Calibri"/>
          <w:color w:val="000000"/>
          <w:sz w:val="19"/>
          <w:szCs w:val="19"/>
        </w:rPr>
        <w:t xml:space="preserve"> </w:t>
      </w:r>
      <w:r w:rsidRPr="00C6022E">
        <w:rPr>
          <w:rFonts w:ascii="Calibri" w:hAnsi="Calibri" w:cs="Calibri"/>
          <w:color w:val="000000"/>
          <w:sz w:val="19"/>
          <w:szCs w:val="19"/>
        </w:rPr>
        <w:t>L’equipaggio che riceve la squalifica</w:t>
      </w:r>
      <w:r>
        <w:rPr>
          <w:rFonts w:ascii="Calibri" w:hAnsi="Calibri" w:cs="Calibri"/>
          <w:color w:val="000000"/>
          <w:sz w:val="19"/>
          <w:szCs w:val="19"/>
        </w:rPr>
        <w:t xml:space="preserve"> da una prova,</w:t>
      </w:r>
      <w:r w:rsidRPr="00C6022E">
        <w:rPr>
          <w:rFonts w:ascii="Calibri" w:hAnsi="Calibri" w:cs="Calibri"/>
          <w:color w:val="000000"/>
          <w:sz w:val="19"/>
          <w:szCs w:val="19"/>
        </w:rPr>
        <w:t xml:space="preserve"> nel momento stesso in cui viene informato, deve lasciare immediatamente il tracciato nel modo più sicuro e più rapido possibile senza interferire con altri concorrenti ancora in gara. </w:t>
      </w:r>
    </w:p>
    <w:p w14:paraId="50E47FD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L’equipaggio c</w:t>
      </w:r>
      <w:r>
        <w:rPr>
          <w:rFonts w:ascii="Calibri" w:hAnsi="Calibri" w:cs="Calibri"/>
          <w:color w:val="000000"/>
          <w:sz w:val="19"/>
          <w:szCs w:val="19"/>
        </w:rPr>
        <w:t>he risulta squalificato, non</w:t>
      </w:r>
      <w:r w:rsidRPr="00C6022E">
        <w:rPr>
          <w:rFonts w:ascii="Calibri" w:hAnsi="Calibri" w:cs="Calibri"/>
          <w:color w:val="000000"/>
          <w:sz w:val="19"/>
          <w:szCs w:val="19"/>
        </w:rPr>
        <w:t xml:space="preserve"> ricevere</w:t>
      </w:r>
      <w:r>
        <w:rPr>
          <w:rFonts w:ascii="Calibri" w:hAnsi="Calibri" w:cs="Calibri"/>
          <w:color w:val="000000"/>
          <w:sz w:val="19"/>
          <w:szCs w:val="19"/>
        </w:rPr>
        <w:t xml:space="preserve"> i</w:t>
      </w:r>
      <w:r w:rsidRPr="00C6022E">
        <w:rPr>
          <w:rFonts w:ascii="Calibri" w:hAnsi="Calibri" w:cs="Calibri"/>
          <w:color w:val="000000"/>
          <w:sz w:val="19"/>
          <w:szCs w:val="19"/>
        </w:rPr>
        <w:t xml:space="preserve"> punti </w:t>
      </w:r>
      <w:r>
        <w:rPr>
          <w:rFonts w:ascii="Calibri" w:hAnsi="Calibri" w:cs="Calibri"/>
          <w:color w:val="000000"/>
          <w:sz w:val="19"/>
          <w:szCs w:val="19"/>
        </w:rPr>
        <w:t>accumulati fino a quel momento in quella prova</w:t>
      </w:r>
      <w:r w:rsidRPr="00C6022E">
        <w:rPr>
          <w:rFonts w:ascii="Calibri" w:hAnsi="Calibri" w:cs="Calibri"/>
          <w:color w:val="000000"/>
          <w:sz w:val="19"/>
          <w:szCs w:val="19"/>
        </w:rPr>
        <w:t xml:space="preserve">. La squalifica </w:t>
      </w:r>
      <w:r>
        <w:rPr>
          <w:rFonts w:ascii="Calibri" w:hAnsi="Calibri" w:cs="Calibri"/>
          <w:color w:val="000000"/>
          <w:sz w:val="19"/>
          <w:szCs w:val="19"/>
        </w:rPr>
        <w:t xml:space="preserve">da una prova </w:t>
      </w:r>
      <w:r w:rsidRPr="00C6022E">
        <w:rPr>
          <w:rFonts w:ascii="Calibri" w:hAnsi="Calibri" w:cs="Calibri"/>
          <w:color w:val="000000"/>
          <w:sz w:val="19"/>
          <w:szCs w:val="19"/>
        </w:rPr>
        <w:t>può essere decisa anch</w:t>
      </w:r>
      <w:r>
        <w:rPr>
          <w:rFonts w:ascii="Calibri" w:hAnsi="Calibri" w:cs="Calibri"/>
          <w:color w:val="000000"/>
          <w:sz w:val="19"/>
          <w:szCs w:val="19"/>
        </w:rPr>
        <w:t>e al termine dell’evento dal CO o dal</w:t>
      </w:r>
      <w:r w:rsidRPr="00C6022E">
        <w:rPr>
          <w:rFonts w:ascii="Calibri" w:hAnsi="Calibri" w:cs="Calibri"/>
          <w:color w:val="000000"/>
          <w:sz w:val="19"/>
          <w:szCs w:val="19"/>
        </w:rPr>
        <w:t xml:space="preserve"> Direttore di G</w:t>
      </w:r>
      <w:r>
        <w:rPr>
          <w:rFonts w:ascii="Calibri" w:hAnsi="Calibri" w:cs="Calibri"/>
          <w:color w:val="000000"/>
          <w:sz w:val="19"/>
          <w:szCs w:val="19"/>
        </w:rPr>
        <w:t>ara.</w:t>
      </w:r>
    </w:p>
    <w:p w14:paraId="6908996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p>
    <w:p w14:paraId="09F1861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12.14.  SQUALIFICA = Squalifica dall’evento.</w:t>
      </w:r>
    </w:p>
    <w:p w14:paraId="11B113D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L’equipaggio che riceve la squalifica </w:t>
      </w:r>
      <w:r>
        <w:rPr>
          <w:rFonts w:ascii="Calibri" w:hAnsi="Calibri" w:cs="Calibri"/>
          <w:color w:val="000000"/>
          <w:sz w:val="19"/>
          <w:szCs w:val="19"/>
        </w:rPr>
        <w:t xml:space="preserve">dall’evento, </w:t>
      </w:r>
      <w:r w:rsidRPr="00C6022E">
        <w:rPr>
          <w:rFonts w:ascii="Calibri" w:hAnsi="Calibri" w:cs="Calibri"/>
          <w:color w:val="000000"/>
          <w:sz w:val="19"/>
          <w:szCs w:val="19"/>
        </w:rPr>
        <w:t xml:space="preserve">nel momento stesso in cui viene informato, deve lasciare immediatamente il tracciato nel modo più sicuro e più rapido possibile senza interferire con altri concorrenti ancora in gara. </w:t>
      </w:r>
    </w:p>
    <w:p w14:paraId="5153EF62"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L’equipaggio che risulta squalificato</w:t>
      </w:r>
      <w:r>
        <w:rPr>
          <w:rFonts w:ascii="Calibri" w:hAnsi="Calibri" w:cs="Calibri"/>
          <w:color w:val="000000"/>
          <w:sz w:val="19"/>
          <w:szCs w:val="19"/>
        </w:rPr>
        <w:t xml:space="preserve"> dall’evento, non</w:t>
      </w:r>
      <w:r w:rsidRPr="00C6022E">
        <w:rPr>
          <w:rFonts w:ascii="Calibri" w:hAnsi="Calibri" w:cs="Calibri"/>
          <w:color w:val="000000"/>
          <w:sz w:val="19"/>
          <w:szCs w:val="19"/>
        </w:rPr>
        <w:t xml:space="preserve"> ric</w:t>
      </w:r>
      <w:r>
        <w:rPr>
          <w:rFonts w:ascii="Calibri" w:hAnsi="Calibri" w:cs="Calibri"/>
          <w:color w:val="000000"/>
          <w:sz w:val="19"/>
          <w:szCs w:val="19"/>
        </w:rPr>
        <w:t>eve</w:t>
      </w:r>
      <w:r w:rsidRPr="00C6022E">
        <w:rPr>
          <w:rFonts w:ascii="Calibri" w:hAnsi="Calibri" w:cs="Calibri"/>
          <w:color w:val="000000"/>
          <w:sz w:val="19"/>
          <w:szCs w:val="19"/>
        </w:rPr>
        <w:t xml:space="preserve"> punti in c</w:t>
      </w:r>
      <w:r>
        <w:rPr>
          <w:rFonts w:ascii="Calibri" w:hAnsi="Calibri" w:cs="Calibri"/>
          <w:color w:val="000000"/>
          <w:sz w:val="19"/>
          <w:szCs w:val="19"/>
        </w:rPr>
        <w:t xml:space="preserve">lassifica. </w:t>
      </w:r>
      <w:r w:rsidRPr="00C6022E">
        <w:rPr>
          <w:rFonts w:ascii="Calibri" w:hAnsi="Calibri" w:cs="Calibri"/>
          <w:color w:val="000000"/>
          <w:sz w:val="19"/>
          <w:szCs w:val="19"/>
        </w:rPr>
        <w:t>Gli equipaggi che vengono squalificati non ricevono i tempi di chiusura gara, il punteggio, o il posizionamento in cl</w:t>
      </w:r>
      <w:r>
        <w:rPr>
          <w:rFonts w:ascii="Calibri" w:hAnsi="Calibri" w:cs="Calibri"/>
          <w:color w:val="000000"/>
          <w:sz w:val="19"/>
          <w:szCs w:val="19"/>
        </w:rPr>
        <w:t>assifica per l'evento</w:t>
      </w:r>
      <w:r w:rsidRPr="00C6022E">
        <w:rPr>
          <w:rFonts w:ascii="Calibri" w:hAnsi="Calibri" w:cs="Calibri"/>
          <w:color w:val="000000"/>
          <w:sz w:val="19"/>
          <w:szCs w:val="19"/>
        </w:rPr>
        <w:t>. La squalifica può essere decisa anch</w:t>
      </w:r>
      <w:r>
        <w:rPr>
          <w:rFonts w:ascii="Calibri" w:hAnsi="Calibri" w:cs="Calibri"/>
          <w:color w:val="000000"/>
          <w:sz w:val="19"/>
          <w:szCs w:val="19"/>
        </w:rPr>
        <w:t>e al termine dell’evento dal CO o dal</w:t>
      </w:r>
      <w:r w:rsidRPr="00C6022E">
        <w:rPr>
          <w:rFonts w:ascii="Calibri" w:hAnsi="Calibri" w:cs="Calibri"/>
          <w:color w:val="000000"/>
          <w:sz w:val="19"/>
          <w:szCs w:val="19"/>
        </w:rPr>
        <w:t xml:space="preserve"> Direttore di G</w:t>
      </w:r>
      <w:r>
        <w:rPr>
          <w:rFonts w:ascii="Calibri" w:hAnsi="Calibri" w:cs="Calibri"/>
          <w:color w:val="000000"/>
          <w:sz w:val="19"/>
          <w:szCs w:val="19"/>
        </w:rPr>
        <w:t xml:space="preserve">ara. </w:t>
      </w:r>
    </w:p>
    <w:p w14:paraId="1C13643C"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EF91F46"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12.15</w:t>
      </w:r>
      <w:r w:rsidRPr="00C6022E">
        <w:rPr>
          <w:rFonts w:ascii="Calibri" w:hAnsi="Calibri" w:cs="Calibri"/>
          <w:color w:val="000000"/>
          <w:sz w:val="19"/>
          <w:szCs w:val="19"/>
        </w:rPr>
        <w:t xml:space="preserve">. CONDOTTA ANTISPORTIVA </w:t>
      </w:r>
      <w:r>
        <w:rPr>
          <w:rFonts w:ascii="Calibri" w:hAnsi="Calibri" w:cs="Calibri"/>
          <w:color w:val="000000"/>
          <w:sz w:val="19"/>
          <w:szCs w:val="19"/>
        </w:rPr>
        <w:t>= da -10.000 (diecimila) a -30.000 (trentamila) punti, o squalifica dalla prova.</w:t>
      </w:r>
    </w:p>
    <w:p w14:paraId="2631933A"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Comportamento o condotta incompatibile con i principi di correttezza e sportività internazionali, a giudizio</w:t>
      </w:r>
    </w:p>
    <w:p w14:paraId="56E9E6E5"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insindacabile del CO</w:t>
      </w:r>
      <w:r w:rsidRPr="00C6022E">
        <w:rPr>
          <w:rFonts w:ascii="Calibri" w:hAnsi="Calibri" w:cs="Calibri"/>
          <w:color w:val="000000"/>
          <w:sz w:val="19"/>
          <w:szCs w:val="19"/>
        </w:rPr>
        <w:t>.</w:t>
      </w:r>
      <w:r>
        <w:rPr>
          <w:rFonts w:ascii="Calibri" w:hAnsi="Calibri" w:cs="Calibri"/>
          <w:color w:val="000000"/>
          <w:sz w:val="19"/>
          <w:szCs w:val="19"/>
        </w:rPr>
        <w:t xml:space="preserve"> Verrà applicata una penalità tra i -10.000 e i -30.000 punti, la squalifica dalla prova, fino alla squalifica dall’evento.</w:t>
      </w:r>
    </w:p>
    <w:p w14:paraId="664BBC53"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284B3E4"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12.16.  ABBANDONO DELLA MANIFESTAZIONE = squalifica</w:t>
      </w:r>
    </w:p>
    <w:p w14:paraId="37F5EF5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L’abbandono della manifestazione da parte di un equipaggio, senza dare avviso al Direttore di gara, sarà punito con la squalifica dell’intero team.</w:t>
      </w:r>
    </w:p>
    <w:p w14:paraId="70EBE1AE"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43DB178"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DCE19B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Helvetica" w:hAnsi="Helvetica" w:cs="Helvetica"/>
          <w:color w:val="000000"/>
          <w:sz w:val="19"/>
          <w:szCs w:val="19"/>
        </w:rPr>
        <w:t xml:space="preserve">13.  </w:t>
      </w:r>
      <w:r w:rsidRPr="00C6022E">
        <w:rPr>
          <w:rFonts w:ascii="Calibri" w:hAnsi="Calibri" w:cs="Calibri"/>
          <w:color w:val="000000"/>
          <w:sz w:val="19"/>
          <w:szCs w:val="19"/>
        </w:rPr>
        <w:t>PROTESTE E RICORSI</w:t>
      </w:r>
    </w:p>
    <w:p w14:paraId="16BE5D00"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0028DDD" w14:textId="77777777" w:rsidR="00EB600F"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 Ogni concorrente può presentare</w:t>
      </w:r>
      <w:r>
        <w:rPr>
          <w:rFonts w:ascii="Calibri" w:hAnsi="Calibri" w:cs="Calibri"/>
          <w:color w:val="000000"/>
          <w:sz w:val="19"/>
          <w:szCs w:val="19"/>
        </w:rPr>
        <w:t xml:space="preserve"> reclamo al CO durante l'evento. I</w:t>
      </w:r>
      <w:r w:rsidRPr="00C6022E">
        <w:rPr>
          <w:rFonts w:ascii="Calibri" w:hAnsi="Calibri" w:cs="Calibri"/>
          <w:color w:val="000000"/>
          <w:sz w:val="19"/>
          <w:szCs w:val="19"/>
        </w:rPr>
        <w:t xml:space="preserve"> reclami p</w:t>
      </w:r>
      <w:r>
        <w:rPr>
          <w:rFonts w:ascii="Calibri" w:hAnsi="Calibri" w:cs="Calibri"/>
          <w:color w:val="000000"/>
          <w:sz w:val="19"/>
          <w:szCs w:val="19"/>
        </w:rPr>
        <w:t>ossono essere presentati</w:t>
      </w:r>
      <w:r w:rsidRPr="00C6022E">
        <w:rPr>
          <w:rFonts w:ascii="Calibri" w:hAnsi="Calibri" w:cs="Calibri"/>
          <w:color w:val="000000"/>
          <w:sz w:val="19"/>
          <w:szCs w:val="19"/>
        </w:rPr>
        <w:t xml:space="preserve"> contro partecipanti </w:t>
      </w:r>
      <w:r>
        <w:rPr>
          <w:rFonts w:ascii="Calibri" w:hAnsi="Calibri" w:cs="Calibri"/>
          <w:color w:val="000000"/>
          <w:sz w:val="19"/>
          <w:szCs w:val="19"/>
        </w:rPr>
        <w:t xml:space="preserve">o </w:t>
      </w:r>
      <w:r w:rsidRPr="00C6022E">
        <w:rPr>
          <w:rFonts w:ascii="Calibri" w:hAnsi="Calibri" w:cs="Calibri"/>
          <w:color w:val="000000"/>
          <w:sz w:val="19"/>
          <w:szCs w:val="19"/>
        </w:rPr>
        <w:t>p</w:t>
      </w:r>
      <w:r>
        <w:rPr>
          <w:rFonts w:ascii="Calibri" w:hAnsi="Calibri" w:cs="Calibri"/>
          <w:color w:val="000000"/>
          <w:sz w:val="19"/>
          <w:szCs w:val="19"/>
        </w:rPr>
        <w:t>er contestazioni sul proprio stato di gara presso l’HQ. La presentazione di ogni singolo reclamo dovrà pervenire per iscritto, non sono ammessi reclami multipli o di più partecipanti, e deve essere accompagnato dal versamento cauzionale di euro 200,00 (duecento,00) che verranno restituiti solo nel caso di verdetto positivo per l’appellante. Il termine ultimo per la presentazione di un reclamo è 30 (trenta) minuti dopo l’esposizione della classifica finale.</w:t>
      </w:r>
    </w:p>
    <w:p w14:paraId="1D0907FE" w14:textId="77777777" w:rsidR="00EB600F" w:rsidRPr="00C6022E" w:rsidRDefault="00EB600F" w:rsidP="00EB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E84514B" w14:textId="77777777" w:rsidR="00EB600F" w:rsidRDefault="00EB600F" w:rsidP="00EB600F"/>
    <w:p w14:paraId="352FA907" w14:textId="77777777" w:rsidR="00D623A5" w:rsidRDefault="00D623A5"/>
    <w:sectPr w:rsidR="00D623A5" w:rsidSect="00D630F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0F"/>
    <w:rsid w:val="00D623A5"/>
    <w:rsid w:val="00D630F8"/>
    <w:rsid w:val="00EB6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AEBE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60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9844</Words>
  <Characters>56116</Characters>
  <Application>Microsoft Macintosh Word</Application>
  <DocSecurity>0</DocSecurity>
  <Lines>467</Lines>
  <Paragraphs>131</Paragraphs>
  <ScaleCrop>false</ScaleCrop>
  <LinksUpToDate>false</LinksUpToDate>
  <CharactersWithSpaces>65829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2022-01-25T10:01:00Z</dcterms:created>
  <dcterms:modified xsi:type="dcterms:W3CDTF">2022-01-25T10:02:00Z</dcterms:modified>
</cp:coreProperties>
</file>